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1543F" w14:textId="77777777" w:rsidR="00D07E53" w:rsidRPr="00B451F3" w:rsidRDefault="00495BB7" w:rsidP="00495BB7">
      <w:pPr>
        <w:shd w:val="clear" w:color="auto" w:fill="FFFFFF"/>
        <w:spacing w:after="0" w:line="360" w:lineRule="auto"/>
        <w:ind w:firstLine="720"/>
        <w:jc w:val="both"/>
        <w:outlineLvl w:val="0"/>
        <w:rPr>
          <w:rFonts w:eastAsia="Times New Roman" w:cs="Times New Roman"/>
          <w:b/>
          <w:bCs/>
          <w:kern w:val="36"/>
          <w:szCs w:val="28"/>
        </w:rPr>
      </w:pPr>
      <w:r w:rsidRPr="00B451F3">
        <w:rPr>
          <w:rFonts w:eastAsia="Times New Roman" w:cs="Times New Roman"/>
          <w:b/>
          <w:bCs/>
          <w:kern w:val="36"/>
          <w:szCs w:val="28"/>
        </w:rPr>
        <w:t xml:space="preserve">Tham luận 1: </w:t>
      </w:r>
      <w:r w:rsidR="00D07E53" w:rsidRPr="00B451F3">
        <w:rPr>
          <w:rFonts w:eastAsia="Times New Roman" w:cs="Times New Roman"/>
          <w:b/>
          <w:bCs/>
          <w:kern w:val="36"/>
          <w:szCs w:val="28"/>
        </w:rPr>
        <w:t>Giới thiệu một số nội dung mới của Luật sửa đổi, bổ sung Luật Giao dịch điện tử</w:t>
      </w:r>
    </w:p>
    <w:p w14:paraId="45B9F4DD" w14:textId="77777777" w:rsidR="00495BB7" w:rsidRPr="00B451F3" w:rsidRDefault="00495BB7" w:rsidP="00495BB7">
      <w:pPr>
        <w:shd w:val="clear" w:color="auto" w:fill="FFFFFF"/>
        <w:spacing w:after="0" w:line="360" w:lineRule="auto"/>
        <w:ind w:firstLine="720"/>
        <w:jc w:val="right"/>
        <w:outlineLvl w:val="0"/>
        <w:rPr>
          <w:rFonts w:eastAsia="Times New Roman" w:cs="Times New Roman"/>
          <w:b/>
          <w:bCs/>
          <w:kern w:val="36"/>
          <w:szCs w:val="28"/>
        </w:rPr>
      </w:pPr>
      <w:r w:rsidRPr="00B451F3">
        <w:rPr>
          <w:rFonts w:eastAsia="Times New Roman" w:cs="Times New Roman"/>
          <w:b/>
          <w:bCs/>
          <w:kern w:val="36"/>
          <w:szCs w:val="28"/>
        </w:rPr>
        <w:t>LS. Lê Anh Văn</w:t>
      </w:r>
    </w:p>
    <w:p w14:paraId="09F3A56B" w14:textId="77777777" w:rsidR="00495BB7" w:rsidRPr="00B451F3" w:rsidRDefault="00495BB7" w:rsidP="00495BB7">
      <w:pPr>
        <w:shd w:val="clear" w:color="auto" w:fill="FFFFFF"/>
        <w:spacing w:after="0" w:line="360" w:lineRule="auto"/>
        <w:ind w:firstLine="720"/>
        <w:jc w:val="right"/>
        <w:outlineLvl w:val="0"/>
        <w:rPr>
          <w:rFonts w:eastAsia="Times New Roman" w:cs="Times New Roman"/>
          <w:b/>
          <w:bCs/>
          <w:kern w:val="36"/>
          <w:szCs w:val="28"/>
        </w:rPr>
      </w:pPr>
      <w:r w:rsidRPr="00B451F3">
        <w:rPr>
          <w:rFonts w:eastAsia="Times New Roman" w:cs="Times New Roman"/>
          <w:b/>
          <w:bCs/>
          <w:kern w:val="36"/>
          <w:szCs w:val="28"/>
        </w:rPr>
        <w:t>Trung tâm hỗ trợ pháp luật và phát triển nguồn nhân lực</w:t>
      </w:r>
    </w:p>
    <w:p w14:paraId="631DB942" w14:textId="77777777" w:rsidR="00495BB7" w:rsidRPr="00B451F3" w:rsidRDefault="00495BB7" w:rsidP="00495BB7">
      <w:pPr>
        <w:shd w:val="clear" w:color="auto" w:fill="FFFFFF"/>
        <w:spacing w:after="0" w:line="360" w:lineRule="auto"/>
        <w:ind w:firstLine="720"/>
        <w:jc w:val="right"/>
        <w:outlineLvl w:val="0"/>
        <w:rPr>
          <w:rFonts w:eastAsia="Times New Roman" w:cs="Times New Roman"/>
          <w:b/>
          <w:bCs/>
          <w:kern w:val="36"/>
          <w:szCs w:val="28"/>
        </w:rPr>
      </w:pPr>
      <w:r w:rsidRPr="00B451F3">
        <w:rPr>
          <w:rFonts w:eastAsia="Times New Roman" w:cs="Times New Roman"/>
          <w:b/>
          <w:bCs/>
          <w:kern w:val="36"/>
          <w:szCs w:val="28"/>
        </w:rPr>
        <w:t xml:space="preserve"> </w:t>
      </w:r>
    </w:p>
    <w:p w14:paraId="06590C72" w14:textId="77777777" w:rsidR="00D07E53" w:rsidRPr="00B451F3" w:rsidRDefault="00D07E53" w:rsidP="00495BB7">
      <w:pPr>
        <w:pStyle w:val="Heading2"/>
        <w:shd w:val="clear" w:color="auto" w:fill="FFFFFF"/>
        <w:spacing w:before="0" w:line="360" w:lineRule="auto"/>
        <w:ind w:firstLine="720"/>
        <w:jc w:val="both"/>
        <w:rPr>
          <w:rFonts w:ascii="Times New Roman" w:hAnsi="Times New Roman" w:cs="Times New Roman"/>
          <w:b w:val="0"/>
          <w:color w:val="auto"/>
          <w:sz w:val="28"/>
          <w:szCs w:val="28"/>
        </w:rPr>
      </w:pPr>
      <w:r w:rsidRPr="00B451F3">
        <w:rPr>
          <w:rFonts w:ascii="Times New Roman" w:hAnsi="Times New Roman" w:cs="Times New Roman"/>
          <w:b w:val="0"/>
          <w:color w:val="auto"/>
          <w:sz w:val="28"/>
          <w:szCs w:val="28"/>
        </w:rPr>
        <w:t>Ngày 22/6/2023, Quốc hội đã ban hành Luật số 19/2023/QH15, ban hành Luật sửa đổi, bổ sung một số điều của Luật Giao dịch điện tử số 51/2005/QH11, có hiệu lực thi hành từ ngày 01/7/2024. Trong đó có một số nội dung mới đáng chú ý:</w:t>
      </w:r>
    </w:p>
    <w:p w14:paraId="213F215F" w14:textId="77777777" w:rsidR="00D07E53" w:rsidRPr="00B451F3" w:rsidRDefault="00D07E53" w:rsidP="00495BB7">
      <w:pPr>
        <w:pStyle w:val="NormalWeb"/>
        <w:numPr>
          <w:ilvl w:val="0"/>
          <w:numId w:val="1"/>
        </w:numPr>
        <w:shd w:val="clear" w:color="auto" w:fill="FFFFFF"/>
        <w:spacing w:before="0" w:beforeAutospacing="0" w:after="0" w:afterAutospacing="0" w:line="360" w:lineRule="auto"/>
        <w:jc w:val="both"/>
        <w:rPr>
          <w:sz w:val="28"/>
          <w:szCs w:val="28"/>
        </w:rPr>
      </w:pPr>
      <w:r w:rsidRPr="00B451F3">
        <w:rPr>
          <w:rStyle w:val="Strong"/>
          <w:rFonts w:eastAsiaTheme="majorEastAsia"/>
          <w:sz w:val="28"/>
          <w:szCs w:val="28"/>
        </w:rPr>
        <w:t>Luật mới không quy định về nội dung của giao dịch điện tử</w:t>
      </w:r>
    </w:p>
    <w:p w14:paraId="0DEFF695" w14:textId="77777777" w:rsidR="00D07E53" w:rsidRPr="00B451F3" w:rsidRDefault="00D07E53" w:rsidP="00495BB7">
      <w:pPr>
        <w:pStyle w:val="NormalWeb"/>
        <w:shd w:val="clear" w:color="auto" w:fill="FFFFFF"/>
        <w:spacing w:before="0" w:beforeAutospacing="0" w:after="0" w:afterAutospacing="0" w:line="360" w:lineRule="auto"/>
        <w:ind w:firstLine="720"/>
        <w:jc w:val="both"/>
        <w:rPr>
          <w:sz w:val="28"/>
          <w:szCs w:val="28"/>
        </w:rPr>
      </w:pPr>
      <w:r w:rsidRPr="00B451F3">
        <w:rPr>
          <w:sz w:val="28"/>
          <w:szCs w:val="28"/>
        </w:rPr>
        <w:t>Điều 1 Luật Giao dịch điện tử năm 2023 nêu rõ, luật chỉ quy định việc thực hiện giao dịch bằng phương tiện điện tử và không quy định về nội dung, điều kiện, hình thức của giao dịch điện tử. Trường hợp luật khác quy định hoặc không quy định giao dịch được thực hiện bằng phương tiện điện tử thì được áp dụng theo quy định của luật này. Trường hợp luật khác quy định không được thực hiện giao dịch bằng phương tiện điện tử thì thực hiện theo quy định của luật đó.</w:t>
      </w:r>
    </w:p>
    <w:p w14:paraId="49D36707" w14:textId="77777777" w:rsidR="00D07E53" w:rsidRPr="00B451F3" w:rsidRDefault="00D07E53" w:rsidP="00495BB7">
      <w:pPr>
        <w:pStyle w:val="NormalWeb"/>
        <w:shd w:val="clear" w:color="auto" w:fill="FFFFFF"/>
        <w:spacing w:before="0" w:beforeAutospacing="0" w:after="0" w:afterAutospacing="0" w:line="360" w:lineRule="auto"/>
        <w:ind w:firstLine="720"/>
        <w:jc w:val="both"/>
        <w:rPr>
          <w:sz w:val="28"/>
          <w:szCs w:val="28"/>
        </w:rPr>
      </w:pPr>
      <w:r w:rsidRPr="00B451F3">
        <w:rPr>
          <w:sz w:val="28"/>
          <w:szCs w:val="28"/>
        </w:rPr>
        <w:t>Như vậy, giao dịch điện tử trong lĩnh vực nào sẽ được điều chỉnh bởi pháp luật chuyên ngành của lĩnh vực đó.</w:t>
      </w:r>
    </w:p>
    <w:p w14:paraId="4E245A86" w14:textId="77777777" w:rsidR="00D07E53" w:rsidRPr="00B451F3" w:rsidRDefault="00D07E53" w:rsidP="00495BB7">
      <w:pPr>
        <w:pStyle w:val="NormalWeb"/>
        <w:numPr>
          <w:ilvl w:val="0"/>
          <w:numId w:val="1"/>
        </w:numPr>
        <w:shd w:val="clear" w:color="auto" w:fill="FFFFFF"/>
        <w:spacing w:before="0" w:beforeAutospacing="0" w:after="0" w:afterAutospacing="0" w:line="360" w:lineRule="auto"/>
        <w:jc w:val="both"/>
        <w:rPr>
          <w:sz w:val="28"/>
          <w:szCs w:val="28"/>
        </w:rPr>
      </w:pPr>
      <w:r w:rsidRPr="00B451F3">
        <w:rPr>
          <w:rStyle w:val="Strong"/>
          <w:rFonts w:eastAsiaTheme="majorEastAsia"/>
          <w:sz w:val="28"/>
          <w:szCs w:val="28"/>
        </w:rPr>
        <w:t>Các hành vi bị nghiêm cấm trong giao dịch điện tử</w:t>
      </w:r>
    </w:p>
    <w:p w14:paraId="63B19E7E" w14:textId="77777777" w:rsidR="00D07E53" w:rsidRPr="00B451F3" w:rsidRDefault="00D07E53" w:rsidP="00495BB7">
      <w:pPr>
        <w:pStyle w:val="NormalWeb"/>
        <w:shd w:val="clear" w:color="auto" w:fill="FFFFFF"/>
        <w:spacing w:before="0" w:beforeAutospacing="0" w:after="0" w:afterAutospacing="0" w:line="360" w:lineRule="auto"/>
        <w:ind w:firstLine="720"/>
        <w:jc w:val="both"/>
        <w:rPr>
          <w:sz w:val="28"/>
          <w:szCs w:val="28"/>
        </w:rPr>
      </w:pPr>
      <w:r w:rsidRPr="00B451F3">
        <w:rPr>
          <w:sz w:val="28"/>
          <w:szCs w:val="28"/>
        </w:rPr>
        <w:t xml:space="preserve">Điều 6 Luật Giao dịch điện tử năm 2023 quy định có 08 hành vi bị nghiêm cấm trong giao dịch điện tử: (1) Lợi dụng giao dịch điện tử xâm phạm đến lợi ích quốc gia, dân tộc, an ninh quốc gia, trật tự, an toàn xã hội, lợi ích công cộng, quyền và lợi ích hợp pháp của cơ quan, tổ chức, cá nhân; (2) Cản trở hoặc ngăn chặn trái pháp luật quá trình tạo ra, gửi, nhận, lưu trữ thông điệp dữ liệu hoặc có hành vi khác nhằm phá hoại hệ thống thông tin phục vụ giao dịch điện tử; (3) Thu thập, cung cấp, sử dụng, tiết lộ, hiển thị, phát tán, kinh doanh trái pháp luật thông điệp dữ liệu; (4) Giả mạo, làm sai lệch hoặc xóa, hủy, sao chép, di chuyển trái pháp luật một phần hoặc toàn bộ thông </w:t>
      </w:r>
      <w:r w:rsidRPr="00B451F3">
        <w:rPr>
          <w:sz w:val="28"/>
          <w:szCs w:val="28"/>
        </w:rPr>
        <w:lastRenderedPageBreak/>
        <w:t>điệp dữ liệu; (5) Tạo ra thông điệp dữ liệu nhằm thực hiện hành vi trái pháp luật; (6) Gian lận, giả mạo, chiếm đoạt hoặc sử dụng trái pháp luật tài khoản giao dịch điện tử, chứng thư điện tử, chứng thư chữ ký điện tử, chữ ký điện tử; (7) Cản trở việc lựa chọn thực hiện giao dịch điện tử; (8) Hành vi khác bị nghiêm cấm theo quy định của luật.</w:t>
      </w:r>
    </w:p>
    <w:p w14:paraId="301A437B" w14:textId="77777777" w:rsidR="00D07E53" w:rsidRPr="00B451F3" w:rsidRDefault="00D07E53" w:rsidP="00495BB7">
      <w:pPr>
        <w:pStyle w:val="NormalWeb"/>
        <w:numPr>
          <w:ilvl w:val="0"/>
          <w:numId w:val="1"/>
        </w:numPr>
        <w:shd w:val="clear" w:color="auto" w:fill="FFFFFF"/>
        <w:spacing w:before="0" w:beforeAutospacing="0" w:after="0" w:afterAutospacing="0" w:line="360" w:lineRule="auto"/>
        <w:jc w:val="both"/>
        <w:rPr>
          <w:sz w:val="28"/>
          <w:szCs w:val="28"/>
        </w:rPr>
      </w:pPr>
      <w:r w:rsidRPr="00B451F3">
        <w:rPr>
          <w:rStyle w:val="Strong"/>
          <w:rFonts w:eastAsiaTheme="majorEastAsia"/>
          <w:sz w:val="28"/>
          <w:szCs w:val="28"/>
        </w:rPr>
        <w:t>Bổ sung điều kiện chuyển đổi văn bản giấy sang thông điệp dữ liệu</w:t>
      </w:r>
    </w:p>
    <w:p w14:paraId="7A9B9B40" w14:textId="77777777" w:rsidR="00D07E53" w:rsidRPr="00B451F3" w:rsidRDefault="00D07E53" w:rsidP="00495BB7">
      <w:pPr>
        <w:pStyle w:val="NormalWeb"/>
        <w:shd w:val="clear" w:color="auto" w:fill="FFFFFF"/>
        <w:spacing w:before="0" w:beforeAutospacing="0" w:after="0" w:afterAutospacing="0" w:line="360" w:lineRule="auto"/>
        <w:ind w:firstLine="720"/>
        <w:jc w:val="both"/>
        <w:rPr>
          <w:sz w:val="28"/>
          <w:szCs w:val="28"/>
        </w:rPr>
      </w:pPr>
      <w:r w:rsidRPr="00B451F3">
        <w:rPr>
          <w:sz w:val="28"/>
          <w:szCs w:val="28"/>
        </w:rPr>
        <w:t>Một điểm mới của Luật Giao dịch điện tử năm 2023 là việc bổ sung thêm quy định về việc chuyển đổi hình thức giữa văn bản giấy và thông điệp dữ liệu. Cụ thể, theo khoản 2 Điều 12, thông điệp dữ liệu được chuyển đổi từ văn bản giấy phải đáp ứng đủ các điều kiện:</w:t>
      </w:r>
    </w:p>
    <w:p w14:paraId="3E9FD0B9" w14:textId="77777777" w:rsidR="00D07E53" w:rsidRPr="00B451F3" w:rsidRDefault="00D07E53" w:rsidP="00495BB7">
      <w:pPr>
        <w:pStyle w:val="NormalWeb"/>
        <w:shd w:val="clear" w:color="auto" w:fill="FFFFFF"/>
        <w:spacing w:before="0" w:beforeAutospacing="0" w:after="0" w:afterAutospacing="0" w:line="360" w:lineRule="auto"/>
        <w:ind w:firstLine="720"/>
        <w:jc w:val="both"/>
        <w:rPr>
          <w:sz w:val="28"/>
          <w:szCs w:val="28"/>
        </w:rPr>
      </w:pPr>
      <w:r w:rsidRPr="00B451F3">
        <w:rPr>
          <w:sz w:val="28"/>
          <w:szCs w:val="28"/>
        </w:rPr>
        <w:t>- Thông tin trong đó được bảo đảm toàn vẹn như văn bản giấy;</w:t>
      </w:r>
    </w:p>
    <w:p w14:paraId="14172765" w14:textId="77777777" w:rsidR="00D07E53" w:rsidRPr="00B451F3" w:rsidRDefault="00D07E53" w:rsidP="00495BB7">
      <w:pPr>
        <w:pStyle w:val="NormalWeb"/>
        <w:shd w:val="clear" w:color="auto" w:fill="FFFFFF"/>
        <w:spacing w:before="0" w:beforeAutospacing="0" w:after="0" w:afterAutospacing="0" w:line="360" w:lineRule="auto"/>
        <w:ind w:firstLine="720"/>
        <w:jc w:val="both"/>
        <w:rPr>
          <w:sz w:val="28"/>
          <w:szCs w:val="28"/>
        </w:rPr>
      </w:pPr>
      <w:r w:rsidRPr="00B451F3">
        <w:rPr>
          <w:sz w:val="28"/>
          <w:szCs w:val="28"/>
        </w:rPr>
        <w:t>- Thông tin trong thông điệp dữ liệu có thể truy cập và sử dụng được để tham chiếu.</w:t>
      </w:r>
    </w:p>
    <w:p w14:paraId="574F0D87" w14:textId="77777777" w:rsidR="00D07E53" w:rsidRPr="00B451F3" w:rsidRDefault="00D07E53" w:rsidP="00495BB7">
      <w:pPr>
        <w:pStyle w:val="NormalWeb"/>
        <w:shd w:val="clear" w:color="auto" w:fill="FFFFFF"/>
        <w:spacing w:before="0" w:beforeAutospacing="0" w:after="0" w:afterAutospacing="0" w:line="360" w:lineRule="auto"/>
        <w:ind w:firstLine="720"/>
        <w:jc w:val="both"/>
        <w:rPr>
          <w:sz w:val="28"/>
          <w:szCs w:val="28"/>
        </w:rPr>
      </w:pPr>
      <w:r w:rsidRPr="00B451F3">
        <w:rPr>
          <w:sz w:val="28"/>
          <w:szCs w:val="28"/>
        </w:rPr>
        <w:t>- Có ký hiệu riêng xác nhận đã được chuyển đổi từ văn bản giấy sang thông điệp dữ liệu và thông tin của cơ quan, tổ chức, cá nhân thực hiện chuyển đổi.</w:t>
      </w:r>
    </w:p>
    <w:p w14:paraId="0EC6EAF5" w14:textId="77777777" w:rsidR="00D07E53" w:rsidRPr="00B451F3" w:rsidRDefault="00D07E53" w:rsidP="00495BB7">
      <w:pPr>
        <w:pStyle w:val="NormalWeb"/>
        <w:shd w:val="clear" w:color="auto" w:fill="FFFFFF"/>
        <w:spacing w:before="0" w:beforeAutospacing="0" w:after="0" w:afterAutospacing="0" w:line="360" w:lineRule="auto"/>
        <w:ind w:firstLine="720"/>
        <w:jc w:val="both"/>
        <w:rPr>
          <w:sz w:val="28"/>
          <w:szCs w:val="28"/>
        </w:rPr>
      </w:pPr>
      <w:r w:rsidRPr="00B451F3">
        <w:rPr>
          <w:sz w:val="28"/>
          <w:szCs w:val="28"/>
        </w:rPr>
        <w:t>- Trường hợp văn bản giấy là giấy phép, giấy chứng nhận, chứng chỉ, văn bản xác nhận, văn bản chấp thuận khác do cơ quan, tổ chức có thẩm quyền phát hành thì phải có thêm chữ ký số của cơ quan, tổ chức thực hiện chuyển đổi, trừ trường hợp pháp luật có quy định khác.</w:t>
      </w:r>
    </w:p>
    <w:p w14:paraId="00307699" w14:textId="77777777" w:rsidR="00D07E53" w:rsidRPr="00B451F3" w:rsidRDefault="007F5FB7" w:rsidP="00495BB7">
      <w:pPr>
        <w:pStyle w:val="NormalWeb"/>
        <w:shd w:val="clear" w:color="auto" w:fill="FFFFFF"/>
        <w:spacing w:before="0" w:beforeAutospacing="0" w:after="0" w:afterAutospacing="0" w:line="360" w:lineRule="auto"/>
        <w:ind w:firstLine="720"/>
        <w:jc w:val="both"/>
        <w:rPr>
          <w:sz w:val="28"/>
          <w:szCs w:val="28"/>
        </w:rPr>
      </w:pPr>
      <w:r w:rsidRPr="00B451F3">
        <w:rPr>
          <w:rStyle w:val="Strong"/>
          <w:rFonts w:eastAsiaTheme="majorEastAsia"/>
          <w:sz w:val="28"/>
          <w:szCs w:val="28"/>
        </w:rPr>
        <w:t xml:space="preserve">4. </w:t>
      </w:r>
      <w:r w:rsidR="00D07E53" w:rsidRPr="00B451F3">
        <w:rPr>
          <w:rStyle w:val="Strong"/>
          <w:rFonts w:eastAsiaTheme="majorEastAsia"/>
          <w:sz w:val="28"/>
          <w:szCs w:val="28"/>
        </w:rPr>
        <w:t>Thêm loạt quy định mới về chứng thư điện tử</w:t>
      </w:r>
    </w:p>
    <w:p w14:paraId="5E428AE5" w14:textId="77777777" w:rsidR="00D07E53" w:rsidRPr="00B451F3" w:rsidRDefault="00D07E53" w:rsidP="00495BB7">
      <w:pPr>
        <w:pStyle w:val="NormalWeb"/>
        <w:shd w:val="clear" w:color="auto" w:fill="FFFFFF"/>
        <w:spacing w:before="0" w:beforeAutospacing="0" w:after="0" w:afterAutospacing="0" w:line="360" w:lineRule="auto"/>
        <w:ind w:firstLine="720"/>
        <w:jc w:val="both"/>
        <w:rPr>
          <w:sz w:val="28"/>
          <w:szCs w:val="28"/>
        </w:rPr>
      </w:pPr>
      <w:r w:rsidRPr="00B451F3">
        <w:rPr>
          <w:sz w:val="28"/>
          <w:szCs w:val="28"/>
        </w:rPr>
        <w:t>Luật Giao dịch điện tử năm 2023 đã sửa khái niệm về chứng thư điện tử. Theo quy định mới, chứng thư điện tử là giấy phép, giấy chứng nhận, chứng chỉ, văn bản xác nhận, văn bản chấp thuận khác do cơ quan, tổ chức có thẩm quyền phát hành dưới dạng dữ liệu điện tử (Luật Giao dịch điện tử năm 2005 quy định chứng thư điện tử là thông điệp dữ liệu do tổ chức cung cấp dịch vụ chứng thực chữ ký điện tử phát hành nhằm xác nhận cơ quan, tổ chức, cá nhân được chứng thực là người ký chữ ký điện tử).</w:t>
      </w:r>
    </w:p>
    <w:p w14:paraId="39D75FB1" w14:textId="77777777" w:rsidR="00D07E53" w:rsidRPr="00B451F3" w:rsidRDefault="00D07E53" w:rsidP="00495BB7">
      <w:pPr>
        <w:pStyle w:val="NormalWeb"/>
        <w:shd w:val="clear" w:color="auto" w:fill="FFFFFF"/>
        <w:spacing w:before="0" w:beforeAutospacing="0" w:after="0" w:afterAutospacing="0" w:line="360" w:lineRule="auto"/>
        <w:ind w:firstLine="720"/>
        <w:jc w:val="both"/>
        <w:rPr>
          <w:sz w:val="28"/>
          <w:szCs w:val="28"/>
        </w:rPr>
      </w:pPr>
      <w:r w:rsidRPr="00B451F3">
        <w:rPr>
          <w:sz w:val="28"/>
          <w:szCs w:val="28"/>
        </w:rPr>
        <w:lastRenderedPageBreak/>
        <w:t>Ngoài ra, Luật cũng bổ sung quy định về giá trị pháp lý của chứng thư điện tử (Điều 19): Thông tin trong chứng thư điện tử có giá trị pháp lý khi đáp ứng đủ các điều kiện: Chứng thư điện tử được ký bằng chữ ký số của cơ quan, tổ chức phát hành; thông tin trong chứng thư điện tử có thể truy cập và sử dụng được dưới dạng hoàn chỉnh và trường hợp pháp luật yêu cầu chỉ ra thời gian liên quan đến chứng thư điện tử thì chứng thư điện tử phải có dấu thời gian.</w:t>
      </w:r>
    </w:p>
    <w:p w14:paraId="167ECBC4" w14:textId="77777777" w:rsidR="00D07E53" w:rsidRPr="00B451F3" w:rsidRDefault="00D07E53" w:rsidP="00495BB7">
      <w:pPr>
        <w:pStyle w:val="NormalWeb"/>
        <w:numPr>
          <w:ilvl w:val="0"/>
          <w:numId w:val="2"/>
        </w:numPr>
        <w:shd w:val="clear" w:color="auto" w:fill="FFFFFF"/>
        <w:spacing w:before="0" w:beforeAutospacing="0" w:after="0" w:afterAutospacing="0" w:line="360" w:lineRule="auto"/>
        <w:jc w:val="both"/>
        <w:rPr>
          <w:sz w:val="28"/>
          <w:szCs w:val="28"/>
        </w:rPr>
      </w:pPr>
      <w:r w:rsidRPr="00B451F3">
        <w:rPr>
          <w:rStyle w:val="Strong"/>
          <w:rFonts w:eastAsiaTheme="majorEastAsia"/>
          <w:sz w:val="28"/>
          <w:szCs w:val="28"/>
        </w:rPr>
        <w:t>Chữ ký số có thể được xác định là chữ ký điện tử</w:t>
      </w:r>
    </w:p>
    <w:p w14:paraId="195BD61A" w14:textId="77777777" w:rsidR="00D07E53" w:rsidRPr="00B451F3" w:rsidRDefault="00D07E53" w:rsidP="00495BB7">
      <w:pPr>
        <w:pStyle w:val="NormalWeb"/>
        <w:shd w:val="clear" w:color="auto" w:fill="FFFFFF"/>
        <w:spacing w:before="0" w:beforeAutospacing="0" w:after="0" w:afterAutospacing="0" w:line="360" w:lineRule="auto"/>
        <w:ind w:firstLine="720"/>
        <w:jc w:val="both"/>
        <w:rPr>
          <w:sz w:val="28"/>
          <w:szCs w:val="28"/>
        </w:rPr>
      </w:pPr>
      <w:r w:rsidRPr="00B451F3">
        <w:rPr>
          <w:sz w:val="28"/>
          <w:szCs w:val="28"/>
        </w:rPr>
        <w:t>Khoản 3 Điều 22 Luật Giao dịch điện tử năm 2023, chữ ký số được công nhận là chữ ký điện tử nếu đáp ứng đủ các điều kiện:</w:t>
      </w:r>
    </w:p>
    <w:p w14:paraId="73316A40" w14:textId="77777777" w:rsidR="00D07E53" w:rsidRPr="00B451F3" w:rsidRDefault="00D07E53" w:rsidP="00495BB7">
      <w:pPr>
        <w:pStyle w:val="NormalWeb"/>
        <w:shd w:val="clear" w:color="auto" w:fill="FFFFFF"/>
        <w:spacing w:before="0" w:beforeAutospacing="0" w:after="0" w:afterAutospacing="0" w:line="360" w:lineRule="auto"/>
        <w:ind w:firstLine="720"/>
        <w:jc w:val="both"/>
        <w:rPr>
          <w:sz w:val="28"/>
          <w:szCs w:val="28"/>
        </w:rPr>
      </w:pPr>
      <w:r w:rsidRPr="00B451F3">
        <w:rPr>
          <w:sz w:val="28"/>
          <w:szCs w:val="28"/>
        </w:rPr>
        <w:t>- Xác nhận chủ thể ký và khẳng định sự chấp thuận của chủ thể ký đối với thông điệp dữ liệu</w:t>
      </w:r>
    </w:p>
    <w:p w14:paraId="49C60C0A" w14:textId="77777777" w:rsidR="00D07E53" w:rsidRPr="00B451F3" w:rsidRDefault="00D07E53" w:rsidP="00495BB7">
      <w:pPr>
        <w:pStyle w:val="NormalWeb"/>
        <w:shd w:val="clear" w:color="auto" w:fill="FFFFFF"/>
        <w:spacing w:before="0" w:beforeAutospacing="0" w:after="0" w:afterAutospacing="0" w:line="360" w:lineRule="auto"/>
        <w:ind w:firstLine="720"/>
        <w:jc w:val="both"/>
        <w:rPr>
          <w:sz w:val="28"/>
          <w:szCs w:val="28"/>
        </w:rPr>
      </w:pPr>
      <w:r w:rsidRPr="00B451F3">
        <w:rPr>
          <w:sz w:val="28"/>
          <w:szCs w:val="28"/>
        </w:rPr>
        <w:t>- Dữ liệu tạo chữ ký số chỉ gắn duy nhất với nội dung của thông điệp dữ liệu được chấp thuận.</w:t>
      </w:r>
    </w:p>
    <w:p w14:paraId="4DC8BFF6" w14:textId="77777777" w:rsidR="00D07E53" w:rsidRPr="00B451F3" w:rsidRDefault="00D07E53" w:rsidP="00495BB7">
      <w:pPr>
        <w:pStyle w:val="NormalWeb"/>
        <w:shd w:val="clear" w:color="auto" w:fill="FFFFFF"/>
        <w:spacing w:before="0" w:beforeAutospacing="0" w:after="0" w:afterAutospacing="0" w:line="360" w:lineRule="auto"/>
        <w:ind w:firstLine="720"/>
        <w:jc w:val="both"/>
        <w:rPr>
          <w:sz w:val="28"/>
          <w:szCs w:val="28"/>
        </w:rPr>
      </w:pPr>
      <w:r w:rsidRPr="00B451F3">
        <w:rPr>
          <w:sz w:val="28"/>
          <w:szCs w:val="28"/>
        </w:rPr>
        <w:t>- Dữ liệu tạo chữ ký số chỉ thuộc sự kiểm soát của chủ thể ký tại thời điểm ký.</w:t>
      </w:r>
    </w:p>
    <w:p w14:paraId="29792286" w14:textId="77777777" w:rsidR="00D07E53" w:rsidRPr="00B451F3" w:rsidRDefault="00D07E53" w:rsidP="00495BB7">
      <w:pPr>
        <w:pStyle w:val="NormalWeb"/>
        <w:shd w:val="clear" w:color="auto" w:fill="FFFFFF"/>
        <w:spacing w:before="0" w:beforeAutospacing="0" w:after="0" w:afterAutospacing="0" w:line="360" w:lineRule="auto"/>
        <w:ind w:firstLine="720"/>
        <w:jc w:val="both"/>
        <w:rPr>
          <w:sz w:val="28"/>
          <w:szCs w:val="28"/>
        </w:rPr>
      </w:pPr>
      <w:r w:rsidRPr="00B451F3">
        <w:rPr>
          <w:sz w:val="28"/>
          <w:szCs w:val="28"/>
        </w:rPr>
        <w:t>- Mọi thay đổi đối với thông điệp dữ liệu sau thời điểm ký đều có thể bị phát hiện.</w:t>
      </w:r>
    </w:p>
    <w:p w14:paraId="272E4693" w14:textId="77777777" w:rsidR="00D07E53" w:rsidRPr="00B451F3" w:rsidRDefault="00D07E53" w:rsidP="00495BB7">
      <w:pPr>
        <w:pStyle w:val="NormalWeb"/>
        <w:shd w:val="clear" w:color="auto" w:fill="FFFFFF"/>
        <w:spacing w:before="0" w:beforeAutospacing="0" w:after="0" w:afterAutospacing="0" w:line="360" w:lineRule="auto"/>
        <w:ind w:firstLine="720"/>
        <w:jc w:val="both"/>
        <w:rPr>
          <w:sz w:val="28"/>
          <w:szCs w:val="28"/>
        </w:rPr>
      </w:pPr>
      <w:r w:rsidRPr="00B451F3">
        <w:rPr>
          <w:sz w:val="28"/>
          <w:szCs w:val="28"/>
        </w:rPr>
        <w:t>- Phải được bảo đảm bởi chứng thư chữ ký số.</w:t>
      </w:r>
    </w:p>
    <w:p w14:paraId="35562B5A" w14:textId="77777777" w:rsidR="00D07E53" w:rsidRPr="00B451F3" w:rsidRDefault="00D07E53" w:rsidP="00495BB7">
      <w:pPr>
        <w:pStyle w:val="NormalWeb"/>
        <w:shd w:val="clear" w:color="auto" w:fill="FFFFFF"/>
        <w:spacing w:before="0" w:beforeAutospacing="0" w:after="0" w:afterAutospacing="0" w:line="360" w:lineRule="auto"/>
        <w:ind w:firstLine="720"/>
        <w:jc w:val="both"/>
        <w:rPr>
          <w:sz w:val="28"/>
          <w:szCs w:val="28"/>
        </w:rPr>
      </w:pPr>
      <w:r w:rsidRPr="00B451F3">
        <w:rPr>
          <w:sz w:val="28"/>
          <w:szCs w:val="28"/>
        </w:rPr>
        <w:t>- Phương tiện tạo chữ ký số phải bảo đảm dữ liệu tạo chữ ký số không bị tiết lộ, thu thập, sử dụng cho mục đích giả mạo chữ ký; bảo đảm dữ liệu được dùng để tạo chữ ký số chỉ có thể sử dụng một lần; không làm thay đổi dữ liệu cần ký.</w:t>
      </w:r>
    </w:p>
    <w:p w14:paraId="45C9ED24" w14:textId="77777777" w:rsidR="00D07E53" w:rsidRPr="00B451F3" w:rsidRDefault="007F5FB7" w:rsidP="00495BB7">
      <w:pPr>
        <w:pStyle w:val="NormalWeb"/>
        <w:shd w:val="clear" w:color="auto" w:fill="FFFFFF"/>
        <w:spacing w:before="0" w:beforeAutospacing="0" w:after="0" w:afterAutospacing="0" w:line="360" w:lineRule="auto"/>
        <w:ind w:firstLine="720"/>
        <w:jc w:val="both"/>
        <w:rPr>
          <w:sz w:val="28"/>
          <w:szCs w:val="28"/>
        </w:rPr>
      </w:pPr>
      <w:r w:rsidRPr="00B451F3">
        <w:rPr>
          <w:rStyle w:val="Strong"/>
          <w:rFonts w:eastAsiaTheme="majorEastAsia"/>
          <w:sz w:val="28"/>
          <w:szCs w:val="28"/>
        </w:rPr>
        <w:t xml:space="preserve">6. </w:t>
      </w:r>
      <w:r w:rsidR="00D07E53" w:rsidRPr="00B451F3">
        <w:rPr>
          <w:rStyle w:val="Strong"/>
          <w:rFonts w:eastAsiaTheme="majorEastAsia"/>
          <w:sz w:val="28"/>
          <w:szCs w:val="28"/>
        </w:rPr>
        <w:t>"Dịch vụ tin cậy" lần đầu được đưa vào luật nhằm thúc đẩy giao dịch điện tử</w:t>
      </w:r>
    </w:p>
    <w:p w14:paraId="6E9B68EC" w14:textId="77777777" w:rsidR="00D07E53" w:rsidRPr="00B451F3" w:rsidRDefault="00D07E53" w:rsidP="00495BB7">
      <w:pPr>
        <w:pStyle w:val="NormalWeb"/>
        <w:shd w:val="clear" w:color="auto" w:fill="FFFFFF"/>
        <w:spacing w:before="0" w:beforeAutospacing="0" w:after="0" w:afterAutospacing="0" w:line="360" w:lineRule="auto"/>
        <w:ind w:firstLine="720"/>
        <w:jc w:val="both"/>
        <w:rPr>
          <w:sz w:val="28"/>
          <w:szCs w:val="28"/>
        </w:rPr>
      </w:pPr>
      <w:r w:rsidRPr="00B451F3">
        <w:rPr>
          <w:sz w:val="28"/>
          <w:szCs w:val="28"/>
        </w:rPr>
        <w:t>Đây là một loại dịch vụ mới được ghi nhận tại Luật Giao dịch điện tử năm 2023. Theo Điều 28 của Luật, dịch vụ tin cậy bao gồm: Dịch vụ cấp dấu thời gian; dịch vụ chứng thực thông điệp dữ liệu; dịch vụ chứng thực chữ ký số công cộng.</w:t>
      </w:r>
    </w:p>
    <w:p w14:paraId="5B1526AF" w14:textId="77777777" w:rsidR="00D07E53" w:rsidRPr="00B451F3" w:rsidRDefault="00D07E53" w:rsidP="00495BB7">
      <w:pPr>
        <w:pStyle w:val="NormalWeb"/>
        <w:shd w:val="clear" w:color="auto" w:fill="FFFFFF"/>
        <w:spacing w:before="0" w:beforeAutospacing="0" w:after="0" w:afterAutospacing="0" w:line="360" w:lineRule="auto"/>
        <w:ind w:firstLine="720"/>
        <w:jc w:val="both"/>
        <w:rPr>
          <w:sz w:val="28"/>
          <w:szCs w:val="28"/>
        </w:rPr>
      </w:pPr>
      <w:r w:rsidRPr="00B451F3">
        <w:rPr>
          <w:sz w:val="28"/>
          <w:szCs w:val="28"/>
        </w:rPr>
        <w:lastRenderedPageBreak/>
        <w:t>Điều 31 của Luật quy định: Tổ chức kinh doanh dịch vụ tin cậy cần thực hiện các trách nhiệm như: Công bố công khai quy trình đăng ký sử dụng dịch vụ, biểu mẫu và chi phí liên quan; bảo đảm kênh tiếp nhận thông tin và cung cấp dịch vụ liên tục 24/24 và 07 ngày trong tuần; thực hiện chế độ lưu trữ hồ sơ, tài liệu và kết nối, cung cấp thông tin, số liệu báo cáo bằng phương tiện điện tử; bảo đảm trang thiết bị trong hệ thống thông tin được cấp mã quản lý, sẵn sàng kết nối kỹ thuật phục vụ công tác quản lý nhà nước về dịch vụ tin cậy…</w:t>
      </w:r>
    </w:p>
    <w:p w14:paraId="5579F8A4" w14:textId="77777777" w:rsidR="00D07E53" w:rsidRPr="00B451F3" w:rsidRDefault="00D07E53" w:rsidP="00495BB7">
      <w:pPr>
        <w:pStyle w:val="NormalWeb"/>
        <w:numPr>
          <w:ilvl w:val="0"/>
          <w:numId w:val="3"/>
        </w:numPr>
        <w:shd w:val="clear" w:color="auto" w:fill="FFFFFF"/>
        <w:spacing w:before="0" w:beforeAutospacing="0" w:after="0" w:afterAutospacing="0" w:line="360" w:lineRule="auto"/>
        <w:jc w:val="both"/>
        <w:rPr>
          <w:sz w:val="28"/>
          <w:szCs w:val="28"/>
        </w:rPr>
      </w:pPr>
      <w:r w:rsidRPr="00B451F3">
        <w:rPr>
          <w:rStyle w:val="Strong"/>
          <w:rFonts w:eastAsiaTheme="majorEastAsia"/>
          <w:sz w:val="28"/>
          <w:szCs w:val="28"/>
        </w:rPr>
        <w:t>Về giao kết và thực hiện hợp đồng điện tử</w:t>
      </w:r>
    </w:p>
    <w:p w14:paraId="43448917" w14:textId="77777777" w:rsidR="00D07E53" w:rsidRPr="00B451F3" w:rsidRDefault="00D07E53" w:rsidP="00495BB7">
      <w:pPr>
        <w:pStyle w:val="NormalWeb"/>
        <w:shd w:val="clear" w:color="auto" w:fill="FFFFFF"/>
        <w:spacing w:before="0" w:beforeAutospacing="0" w:after="0" w:afterAutospacing="0" w:line="360" w:lineRule="auto"/>
        <w:ind w:firstLine="720"/>
        <w:jc w:val="both"/>
        <w:rPr>
          <w:sz w:val="28"/>
          <w:szCs w:val="28"/>
        </w:rPr>
      </w:pPr>
      <w:r w:rsidRPr="00B451F3">
        <w:rPr>
          <w:sz w:val="28"/>
          <w:szCs w:val="28"/>
        </w:rPr>
        <w:t>Giao kết và thực hiện hợp đồng điện tử là việc sử dụng thông điệp dữ liệu để tiến hành một phần hoặc toàn bộ giao dịch trong quá trình giao kết hợp đồng điện tử. Luật quy định giao Bộ trưởng, Thủ trưởng cơ quan ngang Bộ ban hành theo thẩm quyền hoặc trình cấp có thẩm quyền ban hành quy định về giao kết và thực hiện hợp đồng điện tử trong lĩnh vực thuộc phạm vi nhiệm vụ, quyền hạn được phân công, phù hợp với điều kiện thực tiễn.</w:t>
      </w:r>
    </w:p>
    <w:p w14:paraId="374C0535" w14:textId="77777777" w:rsidR="00D07E53" w:rsidRPr="00B451F3" w:rsidRDefault="00D07E53" w:rsidP="00495BB7">
      <w:pPr>
        <w:pStyle w:val="NormalWeb"/>
        <w:shd w:val="clear" w:color="auto" w:fill="FFFFFF"/>
        <w:spacing w:before="0" w:beforeAutospacing="0" w:after="0" w:afterAutospacing="0" w:line="360" w:lineRule="auto"/>
        <w:ind w:firstLine="720"/>
        <w:jc w:val="both"/>
        <w:rPr>
          <w:sz w:val="28"/>
          <w:szCs w:val="28"/>
        </w:rPr>
      </w:pPr>
      <w:r w:rsidRPr="00B451F3">
        <w:rPr>
          <w:sz w:val="28"/>
          <w:szCs w:val="28"/>
        </w:rPr>
        <w:t>Điều 36 của Luật Giao dịch điện tử năm 2023 quy định về nguyên tắc giao kết và thực hiện hợp đồng điện tử: Các bên có quyền thỏa thuận sử dụng thông điệp dữ liệu, phương tiện điện tử một phần hoặc toàn bộ trong giao kết và thực hiện hợp đồng điện tử. Khi giao kết và thực hiện hợp đồng điện tử, các bên có quyền thỏa thuận về yêu cầu kỹ thuật, điều kiện bảo đảm tính toàn vẹn, bảo mật có liên quan đến hợp đồng điện tử đó và việc giao kết và thực hiện hợp đồng điện tử phải tuân thủ quy định của lật này, quy định của pháp luật về hợp đồng và quy định khác của pháp luật có liên quan.</w:t>
      </w:r>
    </w:p>
    <w:p w14:paraId="7A709186" w14:textId="77777777" w:rsidR="00D07E53" w:rsidRPr="00B451F3" w:rsidRDefault="00D07E53" w:rsidP="00495BB7">
      <w:pPr>
        <w:pStyle w:val="NormalWeb"/>
        <w:numPr>
          <w:ilvl w:val="0"/>
          <w:numId w:val="3"/>
        </w:numPr>
        <w:shd w:val="clear" w:color="auto" w:fill="FFFFFF"/>
        <w:spacing w:before="0" w:beforeAutospacing="0" w:after="0" w:afterAutospacing="0" w:line="360" w:lineRule="auto"/>
        <w:jc w:val="both"/>
        <w:rPr>
          <w:sz w:val="28"/>
          <w:szCs w:val="28"/>
        </w:rPr>
      </w:pPr>
      <w:r w:rsidRPr="00B451F3">
        <w:rPr>
          <w:rStyle w:val="Strong"/>
          <w:rFonts w:eastAsiaTheme="majorEastAsia"/>
          <w:sz w:val="28"/>
          <w:szCs w:val="28"/>
        </w:rPr>
        <w:t>Giao dịch điện tử của cơ quan nhà nước</w:t>
      </w:r>
    </w:p>
    <w:p w14:paraId="4B8BC8A0" w14:textId="77777777" w:rsidR="00D07E53" w:rsidRPr="00B451F3" w:rsidRDefault="00D07E53" w:rsidP="00495BB7">
      <w:pPr>
        <w:pStyle w:val="NormalWeb"/>
        <w:shd w:val="clear" w:color="auto" w:fill="FFFFFF"/>
        <w:spacing w:before="0" w:beforeAutospacing="0" w:after="0" w:afterAutospacing="0" w:line="360" w:lineRule="auto"/>
        <w:ind w:firstLine="720"/>
        <w:jc w:val="both"/>
        <w:rPr>
          <w:sz w:val="28"/>
          <w:szCs w:val="28"/>
        </w:rPr>
      </w:pPr>
      <w:r w:rsidRPr="00B451F3">
        <w:rPr>
          <w:sz w:val="28"/>
          <w:szCs w:val="28"/>
        </w:rPr>
        <w:t xml:space="preserve">Luật Giao dịch điện tử năm 2023 quy định giao dịch điện tử của cơ quan nhà nước gồm: Giao dịch điện tử trong nội bộ cơ quan nhà nước; giao dịch điện tử giữa </w:t>
      </w:r>
      <w:r w:rsidRPr="00B451F3">
        <w:rPr>
          <w:sz w:val="28"/>
          <w:szCs w:val="28"/>
        </w:rPr>
        <w:lastRenderedPageBreak/>
        <w:t>các cơ quan nhà nước với nhau và giao dịch điện tử giữa cơ quan nhà nước với cơ quan, tổ chức, cá nhân.</w:t>
      </w:r>
    </w:p>
    <w:p w14:paraId="4C9C8135" w14:textId="77777777" w:rsidR="00D07E53" w:rsidRPr="00B451F3" w:rsidRDefault="00D07E53" w:rsidP="00495BB7">
      <w:pPr>
        <w:pStyle w:val="NormalWeb"/>
        <w:shd w:val="clear" w:color="auto" w:fill="FFFFFF"/>
        <w:spacing w:before="0" w:beforeAutospacing="0" w:after="0" w:afterAutospacing="0" w:line="360" w:lineRule="auto"/>
        <w:ind w:firstLine="720"/>
        <w:jc w:val="both"/>
        <w:rPr>
          <w:sz w:val="28"/>
          <w:szCs w:val="28"/>
        </w:rPr>
      </w:pPr>
      <w:r w:rsidRPr="00B451F3">
        <w:rPr>
          <w:sz w:val="28"/>
          <w:szCs w:val="28"/>
        </w:rPr>
        <w:t>Về dữ liệu mở, Điều 43 của Luật quy định, dữ liệu mở của cơ quan nhà nước là dữ liệu được cơ quan nhà nước có thẩm quyền công bố rộng rãi cho cơ quan, tổ chức, cá nhân tự do sử dụng, tái sử dụng, chia sẻ. Cơ quan nhà nước công bố dữ liệu mở để cơ quan, tổ chức, cá nhân tự do sử dụng, tái sử dụng, chia sẻ nhằm thúc đẩy giao dịch điện tử, chuyển đổi số, phát triển kinh tế số và xã hội số.</w:t>
      </w:r>
    </w:p>
    <w:p w14:paraId="2B15BB5A" w14:textId="77777777" w:rsidR="00D07E53" w:rsidRPr="00B451F3" w:rsidRDefault="00D07E53" w:rsidP="00495BB7">
      <w:pPr>
        <w:pStyle w:val="NormalWeb"/>
        <w:shd w:val="clear" w:color="auto" w:fill="FFFFFF"/>
        <w:spacing w:before="0" w:beforeAutospacing="0" w:after="0" w:afterAutospacing="0" w:line="360" w:lineRule="auto"/>
        <w:ind w:firstLine="720"/>
        <w:jc w:val="both"/>
        <w:rPr>
          <w:sz w:val="28"/>
          <w:szCs w:val="28"/>
        </w:rPr>
      </w:pPr>
      <w:r w:rsidRPr="00B451F3">
        <w:rPr>
          <w:sz w:val="28"/>
          <w:szCs w:val="28"/>
        </w:rPr>
        <w:t>Về hoạt động của cơ quan nhà nước trên môi trường điện tử, Điều 44 của Luật quy định: Cơ quan nhà nước phải bảo đảm kết quả giải quyết thủ tục hành chính hoặc kết quả hoạt động công vụ khác không thuộc phạm vi bí mật nhà nước đều có văn bản điện tử có giá trị pháp lý như văn bản giấy, có thể truy cập và sử dụng được dưới dạng hoàn chỉnh. Cơ quan nhà nước phải tiếp nhận, giải quyết yêu cầu của tổ chức, cá nhân trên môi trường điện tử, trừ trường hợp pháp luật có quy định khác; các lĩnh vực hoạt động của cơ quan nhà nước ưu tiên thực hiện toàn trình trên môi trường điện tử bao gồm: cung cấp dịch vụ công; công tác quản trị nội bộ; chỉ đạo, điều hành; giám sát, kiểm tra, thanh tra; cơ quan nhà nước phải sẵn sàng phương án trong tình huống khẩn cấp, trong tình huống xảy ra sự cố gián đoạn hoạt động trên môi trường mạng trực tuyến và phương án ứng cứu, khắc phục sự cố, duy trì hoạt động giao dịch bình thường và cơ quan nhà nước được thuê chuyên gia từ ngân sách nhà nước hằng năm theo quy định của pháp luật để tư vấn xây dựng cơ sở dữ liệu; thực hiện các hoạt động chuyên môn kỹ thuật về quản lý, vận hành, bảo đảm an toàn thông tin mạng cho hệ thống thông tin phục vụ giao dịch điện tử của cơ quan nhà nước.</w:t>
      </w:r>
    </w:p>
    <w:p w14:paraId="7BC13127" w14:textId="77777777" w:rsidR="00D07E53" w:rsidRPr="00B451F3" w:rsidRDefault="00D07E53" w:rsidP="00495BB7">
      <w:pPr>
        <w:pStyle w:val="NormalWeb"/>
        <w:numPr>
          <w:ilvl w:val="0"/>
          <w:numId w:val="3"/>
        </w:numPr>
        <w:shd w:val="clear" w:color="auto" w:fill="FFFFFF"/>
        <w:spacing w:before="0" w:beforeAutospacing="0" w:after="0" w:afterAutospacing="0" w:line="360" w:lineRule="auto"/>
        <w:jc w:val="both"/>
        <w:rPr>
          <w:sz w:val="28"/>
          <w:szCs w:val="28"/>
        </w:rPr>
      </w:pPr>
      <w:r w:rsidRPr="00B451F3">
        <w:rPr>
          <w:rStyle w:val="Strong"/>
          <w:rFonts w:eastAsiaTheme="majorEastAsia"/>
          <w:sz w:val="28"/>
          <w:szCs w:val="28"/>
        </w:rPr>
        <w:t>Hệ thống thông tin phục vụ giao dịch điện tử</w:t>
      </w:r>
    </w:p>
    <w:p w14:paraId="3D878D9E" w14:textId="77777777" w:rsidR="00D07E53" w:rsidRPr="00B451F3" w:rsidRDefault="00D07E53" w:rsidP="00495BB7">
      <w:pPr>
        <w:pStyle w:val="NormalWeb"/>
        <w:shd w:val="clear" w:color="auto" w:fill="FFFFFF"/>
        <w:spacing w:before="0" w:beforeAutospacing="0" w:after="0" w:afterAutospacing="0" w:line="360" w:lineRule="auto"/>
        <w:ind w:firstLine="720"/>
        <w:jc w:val="both"/>
        <w:rPr>
          <w:sz w:val="28"/>
          <w:szCs w:val="28"/>
        </w:rPr>
      </w:pPr>
      <w:r w:rsidRPr="00B451F3">
        <w:rPr>
          <w:sz w:val="28"/>
          <w:szCs w:val="28"/>
        </w:rPr>
        <w:t xml:space="preserve">So với Luật Giao dịch điện tử năm 2005, Luật Giao dịch điện tử năm 2023 đã bổ sung quy định cụ thể các loại hệ thống thông tin phục vụ giao dịch điện tử; tài khoản giao dịch điện tử; trách nhiệm của chủ quán hệ thống thông tin phục vụ giao </w:t>
      </w:r>
      <w:r w:rsidRPr="00B451F3">
        <w:rPr>
          <w:sz w:val="28"/>
          <w:szCs w:val="28"/>
        </w:rPr>
        <w:lastRenderedPageBreak/>
        <w:t>dịch điện tử đặc biệt là với các nền tảng số trung gian phục vụ giao dịch điện tử có quy mô, số lượng người sử dụng tại Việt Nam hoặc số lượng truy cập hằng tháng từ người sử dụng tại Việt Nam lớn và rất lớn...</w:t>
      </w:r>
    </w:p>
    <w:p w14:paraId="1450C855" w14:textId="77777777" w:rsidR="00D07E53" w:rsidRPr="00B451F3" w:rsidRDefault="00D07E53" w:rsidP="00495BB7">
      <w:pPr>
        <w:pStyle w:val="NormalWeb"/>
        <w:shd w:val="clear" w:color="auto" w:fill="FFFFFF"/>
        <w:spacing w:before="0" w:beforeAutospacing="0" w:after="0" w:afterAutospacing="0" w:line="360" w:lineRule="auto"/>
        <w:ind w:firstLine="720"/>
        <w:jc w:val="both"/>
        <w:rPr>
          <w:sz w:val="28"/>
          <w:szCs w:val="28"/>
        </w:rPr>
      </w:pPr>
      <w:r w:rsidRPr="00B451F3">
        <w:rPr>
          <w:sz w:val="28"/>
          <w:szCs w:val="28"/>
        </w:rPr>
        <w:t>Theo đó, hệ thống thông tin phục vụ giao dịch điện tử được phân loại theo chủ quản hệ thống thông tin; chức năng, tính năng của hệ thống thông tin phục vụ giao dịch điện tử; quy mô, số lượng người sử dụng tại Việt Nam hoặc số lượng truy cập hằng tháng từ người sử dụng tại Việt Nam.</w:t>
      </w:r>
    </w:p>
    <w:p w14:paraId="7A2227DD" w14:textId="77777777" w:rsidR="00D07E53" w:rsidRPr="00B451F3" w:rsidRDefault="00D07E53" w:rsidP="00495BB7">
      <w:pPr>
        <w:pStyle w:val="NormalWeb"/>
        <w:shd w:val="clear" w:color="auto" w:fill="FFFFFF"/>
        <w:spacing w:before="0" w:beforeAutospacing="0" w:after="0" w:afterAutospacing="0" w:line="360" w:lineRule="auto"/>
        <w:ind w:firstLine="720"/>
        <w:jc w:val="both"/>
        <w:rPr>
          <w:sz w:val="28"/>
          <w:szCs w:val="28"/>
        </w:rPr>
      </w:pPr>
      <w:r w:rsidRPr="00B451F3">
        <w:rPr>
          <w:sz w:val="28"/>
          <w:szCs w:val="28"/>
        </w:rPr>
        <w:t>Về tài khoản giao dịch điện tử, Luật quy định: Tài khoản giao dịch điện tử được sử dụng để thực hiện giao dịch điện tử, nhằm lưu trữ lịch sử giao dịch và bảo đảm chính xác trình tự giao dịch của chủ tài khoản, có giá trị chứng minh lịch sử giao dịch của các bên tham gia theo quy định tại khoản 4 Điều này. </w:t>
      </w:r>
    </w:p>
    <w:p w14:paraId="0B6031F7" w14:textId="77777777" w:rsidR="00BE19C0" w:rsidRPr="00B451F3" w:rsidRDefault="00650662" w:rsidP="00495BB7">
      <w:pPr>
        <w:spacing w:after="0" w:line="360" w:lineRule="auto"/>
        <w:ind w:firstLine="720"/>
        <w:rPr>
          <w:rFonts w:cs="Times New Roman"/>
          <w:b/>
          <w:szCs w:val="28"/>
        </w:rPr>
      </w:pPr>
      <w:r w:rsidRPr="00B451F3">
        <w:rPr>
          <w:rFonts w:cs="Times New Roman"/>
          <w:b/>
          <w:szCs w:val="28"/>
        </w:rPr>
        <w:t>Tình huống</w:t>
      </w:r>
    </w:p>
    <w:p w14:paraId="04697AC5" w14:textId="77777777" w:rsidR="00650662" w:rsidRPr="00B451F3" w:rsidRDefault="00650662" w:rsidP="00495BB7">
      <w:pPr>
        <w:spacing w:after="0" w:line="360" w:lineRule="auto"/>
        <w:ind w:firstLine="720"/>
        <w:jc w:val="both"/>
        <w:rPr>
          <w:rFonts w:cs="Times New Roman"/>
          <w:bCs/>
          <w:szCs w:val="28"/>
          <w:shd w:val="clear" w:color="auto" w:fill="FFFFFF"/>
        </w:rPr>
      </w:pPr>
      <w:r w:rsidRPr="00B451F3">
        <w:rPr>
          <w:rFonts w:cs="Times New Roman"/>
          <w:bCs/>
          <w:szCs w:val="28"/>
          <w:shd w:val="clear" w:color="auto" w:fill="FFFFFF"/>
        </w:rPr>
        <w:t>Quy định về việc chuyển đổi hình thức văn bản giấy sang dữ liệu điện tử</w:t>
      </w:r>
      <w:r w:rsidR="00282BAC" w:rsidRPr="00B451F3">
        <w:rPr>
          <w:rFonts w:cs="Times New Roman"/>
          <w:bCs/>
          <w:szCs w:val="28"/>
          <w:shd w:val="clear" w:color="auto" w:fill="FFFFFF"/>
        </w:rPr>
        <w:t xml:space="preserve"> khi Luật giao dịch điện tử 2023 được ban hành và chuẩn bị có hiệu lực thi hành?</w:t>
      </w:r>
    </w:p>
    <w:p w14:paraId="5D978738" w14:textId="77777777" w:rsidR="00282BAC" w:rsidRPr="00B451F3" w:rsidRDefault="00282BAC" w:rsidP="00495BB7">
      <w:pPr>
        <w:spacing w:after="0" w:line="360" w:lineRule="auto"/>
        <w:ind w:firstLine="720"/>
        <w:jc w:val="both"/>
        <w:rPr>
          <w:rFonts w:cs="Times New Roman"/>
          <w:b/>
          <w:bCs/>
          <w:szCs w:val="28"/>
          <w:shd w:val="clear" w:color="auto" w:fill="FFFFFF"/>
        </w:rPr>
      </w:pPr>
      <w:r w:rsidRPr="00B451F3">
        <w:rPr>
          <w:rFonts w:cs="Times New Roman"/>
          <w:b/>
          <w:bCs/>
          <w:szCs w:val="28"/>
          <w:shd w:val="clear" w:color="auto" w:fill="FFFFFF"/>
        </w:rPr>
        <w:t xml:space="preserve">Trả lời </w:t>
      </w:r>
    </w:p>
    <w:p w14:paraId="192B5D44" w14:textId="77777777" w:rsidR="00282BAC" w:rsidRPr="00B451F3" w:rsidRDefault="00282BAC" w:rsidP="00495BB7">
      <w:pPr>
        <w:spacing w:after="0" w:line="360" w:lineRule="auto"/>
        <w:ind w:firstLine="720"/>
        <w:jc w:val="both"/>
        <w:rPr>
          <w:rFonts w:eastAsia="Times New Roman" w:cs="Times New Roman"/>
          <w:szCs w:val="28"/>
        </w:rPr>
      </w:pPr>
      <w:r w:rsidRPr="00B451F3">
        <w:rPr>
          <w:rFonts w:eastAsia="Times New Roman" w:cs="Times New Roman"/>
          <w:bCs/>
          <w:szCs w:val="28"/>
        </w:rPr>
        <w:t>Yêu cầu về chuyển hình thức giữa văn bản giấy và thông điệp dữ liệu</w:t>
      </w:r>
    </w:p>
    <w:p w14:paraId="2FA5BF17" w14:textId="77777777" w:rsidR="00282BAC" w:rsidRPr="00B451F3" w:rsidRDefault="00282BAC" w:rsidP="00495BB7">
      <w:pPr>
        <w:spacing w:after="0" w:line="360" w:lineRule="auto"/>
        <w:ind w:firstLine="720"/>
        <w:jc w:val="both"/>
        <w:rPr>
          <w:rFonts w:eastAsia="Times New Roman" w:cs="Times New Roman"/>
          <w:szCs w:val="28"/>
        </w:rPr>
      </w:pPr>
      <w:r w:rsidRPr="00B451F3">
        <w:rPr>
          <w:rFonts w:eastAsia="Times New Roman" w:cs="Times New Roman"/>
          <w:szCs w:val="28"/>
        </w:rPr>
        <w:t>Căn cứ Điều 12 </w:t>
      </w:r>
      <w:r w:rsidRPr="00B451F3">
        <w:rPr>
          <w:rFonts w:eastAsia="Times New Roman" w:cs="Times New Roman"/>
          <w:bCs/>
          <w:szCs w:val="28"/>
        </w:rPr>
        <w:t>Luật Giao dịch điện tử 2023</w:t>
      </w:r>
      <w:r w:rsidRPr="00B451F3">
        <w:rPr>
          <w:rFonts w:eastAsia="Times New Roman" w:cs="Times New Roman"/>
          <w:szCs w:val="28"/>
        </w:rPr>
        <w:t> chuyển đổi hình thức giữa văn bản giấy và thông điệp dữ liệu được quy định như sau:</w:t>
      </w:r>
    </w:p>
    <w:p w14:paraId="04A0907A" w14:textId="77777777" w:rsidR="00282BAC" w:rsidRPr="00B451F3" w:rsidRDefault="00282BAC" w:rsidP="00495BB7">
      <w:pPr>
        <w:spacing w:after="0" w:line="360" w:lineRule="auto"/>
        <w:ind w:firstLine="720"/>
        <w:jc w:val="both"/>
        <w:rPr>
          <w:rFonts w:eastAsia="Times New Roman" w:cs="Times New Roman"/>
          <w:szCs w:val="28"/>
        </w:rPr>
      </w:pPr>
      <w:r w:rsidRPr="00B451F3">
        <w:rPr>
          <w:rFonts w:eastAsia="Times New Roman" w:cs="Times New Roman"/>
          <w:szCs w:val="28"/>
        </w:rPr>
        <w:t> - Thông điệp dữ liệu được chuyển đổi từ văn bản giấy phải đáp ứng đủ các yêu cầu sau đây: </w:t>
      </w:r>
    </w:p>
    <w:p w14:paraId="1ED357DD" w14:textId="77777777" w:rsidR="00282BAC" w:rsidRPr="00B451F3" w:rsidRDefault="00282BAC" w:rsidP="00495BB7">
      <w:pPr>
        <w:spacing w:after="0" w:line="360" w:lineRule="auto"/>
        <w:ind w:firstLine="720"/>
        <w:jc w:val="both"/>
        <w:rPr>
          <w:rFonts w:eastAsia="Times New Roman" w:cs="Times New Roman"/>
          <w:szCs w:val="28"/>
        </w:rPr>
      </w:pPr>
      <w:r w:rsidRPr="00B451F3">
        <w:rPr>
          <w:rFonts w:eastAsia="Times New Roman" w:cs="Times New Roman"/>
          <w:szCs w:val="28"/>
        </w:rPr>
        <w:t>+ Thông tin trong thông điệp dữ liệu được bảo đảm toàn vẹn như văn bản giấy.</w:t>
      </w:r>
    </w:p>
    <w:p w14:paraId="2CDE6DF6" w14:textId="77777777" w:rsidR="00282BAC" w:rsidRPr="00B451F3" w:rsidRDefault="00282BAC" w:rsidP="00495BB7">
      <w:pPr>
        <w:spacing w:after="0" w:line="360" w:lineRule="auto"/>
        <w:ind w:firstLine="720"/>
        <w:jc w:val="both"/>
        <w:rPr>
          <w:rFonts w:eastAsia="Times New Roman" w:cs="Times New Roman"/>
          <w:szCs w:val="28"/>
        </w:rPr>
      </w:pPr>
      <w:r w:rsidRPr="00B451F3">
        <w:rPr>
          <w:rFonts w:eastAsia="Times New Roman" w:cs="Times New Roman"/>
          <w:szCs w:val="28"/>
        </w:rPr>
        <w:t>+ Thông tin trong thông điệp dữ liệu có thể truy cập và sử dụng được để tham chiếu.</w:t>
      </w:r>
    </w:p>
    <w:p w14:paraId="6C2D4471" w14:textId="77777777" w:rsidR="00282BAC" w:rsidRPr="00B451F3" w:rsidRDefault="00282BAC" w:rsidP="00495BB7">
      <w:pPr>
        <w:spacing w:after="0" w:line="360" w:lineRule="auto"/>
        <w:ind w:firstLine="720"/>
        <w:jc w:val="both"/>
        <w:rPr>
          <w:rFonts w:eastAsia="Times New Roman" w:cs="Times New Roman"/>
          <w:szCs w:val="28"/>
        </w:rPr>
      </w:pPr>
      <w:r w:rsidRPr="00B451F3">
        <w:rPr>
          <w:rFonts w:eastAsia="Times New Roman" w:cs="Times New Roman"/>
          <w:szCs w:val="28"/>
        </w:rPr>
        <w:t>+ Có ký hiệu riêng xác nhận đã được chuyển đổi từ văn bản giấy sang thông điệp dữ liệu và thông tin của cơ quan, tổ chức, cá nhân thực hiện chuyển đổi;</w:t>
      </w:r>
    </w:p>
    <w:p w14:paraId="1FA7873B" w14:textId="77777777" w:rsidR="00282BAC" w:rsidRPr="00B451F3" w:rsidRDefault="00282BAC" w:rsidP="00495BB7">
      <w:pPr>
        <w:spacing w:after="0" w:line="360" w:lineRule="auto"/>
        <w:ind w:firstLine="720"/>
        <w:jc w:val="both"/>
        <w:rPr>
          <w:rFonts w:eastAsia="Times New Roman" w:cs="Times New Roman"/>
          <w:szCs w:val="28"/>
        </w:rPr>
      </w:pPr>
      <w:r w:rsidRPr="00B451F3">
        <w:rPr>
          <w:rFonts w:eastAsia="Times New Roman" w:cs="Times New Roman"/>
          <w:szCs w:val="28"/>
        </w:rPr>
        <w:lastRenderedPageBreak/>
        <w:t>+ Trường hợp văn bản giấy là giấy phép, giấy chứng nhận, chứng chỉ, văn bản xác nhận, văn bản chấp thuận khác do cơ quan, tổ chức có thẩm quyền phát hành thì việc chuyển đổi phải đáp ứng yêu cầu quy định tại các điểm a, b và c khoản 1 Điều 12 Luật Giao dịch điện tử 2023 và phải có chữ ký số của cơ quan, tổ chức thực hiện chuyển đổi, trừ trường hợp pháp luật có quy định khác. Hệ thống thông tin phục vụ chuyển đổi phải có tính năng chuyển đổi từ văn bản giấy sang thông điệp dữ liệu. </w:t>
      </w:r>
    </w:p>
    <w:p w14:paraId="78FBB6BA" w14:textId="77777777" w:rsidR="00282BAC" w:rsidRPr="00B451F3" w:rsidRDefault="00282BAC" w:rsidP="00495BB7">
      <w:pPr>
        <w:spacing w:after="0" w:line="360" w:lineRule="auto"/>
        <w:ind w:firstLine="720"/>
        <w:jc w:val="both"/>
        <w:rPr>
          <w:rFonts w:eastAsia="Times New Roman" w:cs="Times New Roman"/>
          <w:szCs w:val="28"/>
        </w:rPr>
      </w:pPr>
      <w:r w:rsidRPr="00B451F3">
        <w:rPr>
          <w:rFonts w:eastAsia="Times New Roman" w:cs="Times New Roman"/>
          <w:szCs w:val="28"/>
        </w:rPr>
        <w:t>- Văn bản giấy được chuyển đổi từ thông điệp dữ liệu phải đáp ứng đủ các yêu cầu sau đây: </w:t>
      </w:r>
    </w:p>
    <w:p w14:paraId="6B9DE4AB" w14:textId="77777777" w:rsidR="00282BAC" w:rsidRPr="00B451F3" w:rsidRDefault="00282BAC" w:rsidP="00495BB7">
      <w:pPr>
        <w:spacing w:after="0" w:line="360" w:lineRule="auto"/>
        <w:ind w:firstLine="720"/>
        <w:jc w:val="both"/>
        <w:rPr>
          <w:rFonts w:eastAsia="Times New Roman" w:cs="Times New Roman"/>
          <w:szCs w:val="28"/>
        </w:rPr>
      </w:pPr>
      <w:r w:rsidRPr="00B451F3">
        <w:rPr>
          <w:rFonts w:eastAsia="Times New Roman" w:cs="Times New Roman"/>
          <w:szCs w:val="28"/>
        </w:rPr>
        <w:t>+ Thông tin trong văn bản giấy được bảo đảm toàn vẹn như thông điệp dữ liệu.</w:t>
      </w:r>
    </w:p>
    <w:p w14:paraId="235A71EE" w14:textId="77777777" w:rsidR="00282BAC" w:rsidRPr="00B451F3" w:rsidRDefault="00282BAC" w:rsidP="00495BB7">
      <w:pPr>
        <w:spacing w:after="0" w:line="360" w:lineRule="auto"/>
        <w:ind w:firstLine="720"/>
        <w:jc w:val="both"/>
        <w:rPr>
          <w:rFonts w:eastAsia="Times New Roman" w:cs="Times New Roman"/>
          <w:szCs w:val="28"/>
        </w:rPr>
      </w:pPr>
      <w:r w:rsidRPr="00B451F3">
        <w:rPr>
          <w:rFonts w:eastAsia="Times New Roman" w:cs="Times New Roman"/>
          <w:szCs w:val="28"/>
        </w:rPr>
        <w:t>+ Có thông tin để xác định được hệ thống thông tin và chủ quản hệ thống thông tin tạo lập, gửi, nhận, lưu trữ thông điệp dữ liệu gốc để tra cứu.</w:t>
      </w:r>
    </w:p>
    <w:p w14:paraId="5FD16A09" w14:textId="77777777" w:rsidR="00282BAC" w:rsidRPr="00B451F3" w:rsidRDefault="00282BAC" w:rsidP="00495BB7">
      <w:pPr>
        <w:spacing w:after="0" w:line="360" w:lineRule="auto"/>
        <w:ind w:firstLine="720"/>
        <w:jc w:val="both"/>
        <w:rPr>
          <w:rFonts w:eastAsia="Times New Roman" w:cs="Times New Roman"/>
          <w:szCs w:val="28"/>
        </w:rPr>
      </w:pPr>
      <w:r w:rsidRPr="00B451F3">
        <w:rPr>
          <w:rFonts w:eastAsia="Times New Roman" w:cs="Times New Roman"/>
          <w:szCs w:val="28"/>
        </w:rPr>
        <w:t>+ Có ký hiệu riêng xác nhận đã được chuyển đổi từ thông điệp dữ liệu sang văn bản giấy và thông tin của cơ quan, tổ chức, cá nhân thực hiện chuyển đổi.</w:t>
      </w:r>
    </w:p>
    <w:p w14:paraId="7FDDCC68" w14:textId="77777777" w:rsidR="00282BAC" w:rsidRPr="00B451F3" w:rsidRDefault="00282BAC" w:rsidP="00495BB7">
      <w:pPr>
        <w:spacing w:after="0" w:line="360" w:lineRule="auto"/>
        <w:ind w:firstLine="720"/>
        <w:jc w:val="both"/>
        <w:rPr>
          <w:rFonts w:eastAsia="Times New Roman" w:cs="Times New Roman"/>
          <w:szCs w:val="28"/>
        </w:rPr>
      </w:pPr>
      <w:r w:rsidRPr="00B451F3">
        <w:rPr>
          <w:rFonts w:eastAsia="Times New Roman" w:cs="Times New Roman"/>
          <w:szCs w:val="28"/>
        </w:rPr>
        <w:t>+ Trường hợp thông điệp dữ liệu là chứng thư điện tử thì việc chuyển đổi phải đáp ứng yêu cầu quy định tại các điểm a, b và c khoản này và phải có chữ ký, con dấu (nếu có) của cơ quan, tổ chức thực hiện chuyển đổi theo quy định của pháp luật. Hệ thống thông tin phục vụ chuyển đổi phải có tính năng chuyển đổi từ thông điệp dữ liệu sang văn bản giấy.</w:t>
      </w:r>
    </w:p>
    <w:p w14:paraId="7AF7BC9F" w14:textId="77777777" w:rsidR="00282BAC" w:rsidRPr="00B451F3" w:rsidRDefault="00282BAC" w:rsidP="00495BB7">
      <w:pPr>
        <w:spacing w:after="0" w:line="360" w:lineRule="auto"/>
        <w:ind w:firstLine="720"/>
        <w:jc w:val="both"/>
        <w:rPr>
          <w:rFonts w:eastAsia="Times New Roman" w:cs="Times New Roman"/>
          <w:szCs w:val="28"/>
        </w:rPr>
      </w:pPr>
      <w:r w:rsidRPr="00B451F3">
        <w:rPr>
          <w:rFonts w:eastAsia="Times New Roman" w:cs="Times New Roman"/>
          <w:szCs w:val="28"/>
        </w:rPr>
        <w:t>Lưu ý: Giá trị pháp lý của văn bản được chuyển đổi theo quy định của pháp luật có liên quan.</w:t>
      </w:r>
    </w:p>
    <w:p w14:paraId="0D0C0FEF" w14:textId="77777777" w:rsidR="00282BAC" w:rsidRPr="00B451F3" w:rsidRDefault="00282BAC" w:rsidP="00495BB7">
      <w:pPr>
        <w:spacing w:after="0" w:line="360" w:lineRule="auto"/>
        <w:ind w:firstLine="720"/>
        <w:jc w:val="both"/>
        <w:rPr>
          <w:rFonts w:eastAsia="Times New Roman" w:cs="Times New Roman"/>
          <w:szCs w:val="28"/>
        </w:rPr>
      </w:pPr>
      <w:r w:rsidRPr="00B451F3">
        <w:rPr>
          <w:rFonts w:eastAsia="Times New Roman" w:cs="Times New Roman"/>
          <w:b/>
          <w:bCs/>
          <w:szCs w:val="28"/>
        </w:rPr>
        <w:t>Hình thức lưu trữ thông điệp dữ liệu điện tử</w:t>
      </w:r>
      <w:r w:rsidRPr="00B451F3">
        <w:rPr>
          <w:rFonts w:eastAsia="Times New Roman" w:cs="Times New Roman"/>
          <w:szCs w:val="28"/>
        </w:rPr>
        <w:t> </w:t>
      </w:r>
    </w:p>
    <w:p w14:paraId="22CBF428" w14:textId="77777777" w:rsidR="00282BAC" w:rsidRPr="00B451F3" w:rsidRDefault="00282BAC" w:rsidP="00495BB7">
      <w:pPr>
        <w:spacing w:after="0" w:line="360" w:lineRule="auto"/>
        <w:ind w:firstLine="720"/>
        <w:jc w:val="both"/>
        <w:rPr>
          <w:rFonts w:eastAsia="Times New Roman" w:cs="Times New Roman"/>
          <w:szCs w:val="28"/>
        </w:rPr>
      </w:pPr>
      <w:r w:rsidRPr="00B451F3">
        <w:rPr>
          <w:rFonts w:eastAsia="Times New Roman" w:cs="Times New Roman"/>
          <w:szCs w:val="28"/>
        </w:rPr>
        <w:t>- Trường hợp pháp luật yêu cầu văn bản, chứng từ, hồ sơ, tài liệu hoặc thông tin phải được lưu trữ thì văn bản, chứng từ, hồ sơ, tài liệu hoặc thông tin đó có thể được lưu trữ dưới dạng thông điệp dữ liệu khi đáp ứng đủ các yêu cầu sau đây:</w:t>
      </w:r>
    </w:p>
    <w:p w14:paraId="05625C15" w14:textId="77777777" w:rsidR="00282BAC" w:rsidRPr="00B451F3" w:rsidRDefault="00282BAC" w:rsidP="00495BB7">
      <w:pPr>
        <w:spacing w:after="0" w:line="360" w:lineRule="auto"/>
        <w:ind w:firstLine="720"/>
        <w:jc w:val="both"/>
        <w:rPr>
          <w:rFonts w:eastAsia="Times New Roman" w:cs="Times New Roman"/>
          <w:szCs w:val="28"/>
        </w:rPr>
      </w:pPr>
      <w:r w:rsidRPr="00B451F3">
        <w:rPr>
          <w:rFonts w:eastAsia="Times New Roman" w:cs="Times New Roman"/>
          <w:szCs w:val="28"/>
        </w:rPr>
        <w:t>+ Thông tin trong thông điệp dữ liệu đó có thể truy cập và sử dụng được để tham chiếu.</w:t>
      </w:r>
    </w:p>
    <w:p w14:paraId="297331ED" w14:textId="77777777" w:rsidR="00282BAC" w:rsidRPr="00B451F3" w:rsidRDefault="00282BAC" w:rsidP="00495BB7">
      <w:pPr>
        <w:spacing w:after="0" w:line="360" w:lineRule="auto"/>
        <w:ind w:firstLine="720"/>
        <w:jc w:val="both"/>
        <w:rPr>
          <w:rFonts w:eastAsia="Times New Roman" w:cs="Times New Roman"/>
          <w:szCs w:val="28"/>
        </w:rPr>
      </w:pPr>
      <w:r w:rsidRPr="00B451F3">
        <w:rPr>
          <w:rFonts w:eastAsia="Times New Roman" w:cs="Times New Roman"/>
          <w:szCs w:val="28"/>
        </w:rPr>
        <w:lastRenderedPageBreak/>
        <w:t>+ Thông tin trong thông điệp dữ liệu đó được lưu trong chính khuôn dạng được khởi tạo, gửi, nhận hoặc trong khuôn dạng cho phép thể hiện chính xác thông tin đó.</w:t>
      </w:r>
    </w:p>
    <w:p w14:paraId="434F0F97" w14:textId="77777777" w:rsidR="00282BAC" w:rsidRPr="00B451F3" w:rsidRDefault="00282BAC" w:rsidP="00495BB7">
      <w:pPr>
        <w:spacing w:after="0" w:line="360" w:lineRule="auto"/>
        <w:ind w:firstLine="720"/>
        <w:jc w:val="both"/>
        <w:rPr>
          <w:rFonts w:eastAsia="Times New Roman" w:cs="Times New Roman"/>
          <w:szCs w:val="28"/>
        </w:rPr>
      </w:pPr>
      <w:r w:rsidRPr="00B451F3">
        <w:rPr>
          <w:rFonts w:eastAsia="Times New Roman" w:cs="Times New Roman"/>
          <w:szCs w:val="28"/>
        </w:rPr>
        <w:t> </w:t>
      </w:r>
    </w:p>
    <w:p w14:paraId="4B15DA10" w14:textId="77777777" w:rsidR="00282BAC" w:rsidRPr="00B451F3" w:rsidRDefault="00282BAC" w:rsidP="00495BB7">
      <w:pPr>
        <w:spacing w:after="0" w:line="360" w:lineRule="auto"/>
        <w:ind w:firstLine="720"/>
        <w:jc w:val="both"/>
        <w:rPr>
          <w:rFonts w:eastAsia="Times New Roman" w:cs="Times New Roman"/>
          <w:szCs w:val="28"/>
        </w:rPr>
      </w:pPr>
      <w:r w:rsidRPr="00B451F3">
        <w:rPr>
          <w:rFonts w:eastAsia="Times New Roman" w:cs="Times New Roman"/>
          <w:szCs w:val="28"/>
        </w:rPr>
        <w:t>+ Thông điệp dữ liệu đó được lưu trữ theo một cách thức nhất định cho phép xác định nguồn gốc khởi tạo, người gửi, người nhận, thời gian gửi, nhận thông điệp dữ liệu.</w:t>
      </w:r>
    </w:p>
    <w:p w14:paraId="205B7939" w14:textId="77777777" w:rsidR="00282BAC" w:rsidRPr="00B451F3" w:rsidRDefault="00282BAC" w:rsidP="00495BB7">
      <w:pPr>
        <w:spacing w:after="0" w:line="360" w:lineRule="auto"/>
        <w:ind w:firstLine="720"/>
        <w:jc w:val="both"/>
        <w:rPr>
          <w:rFonts w:eastAsia="Times New Roman" w:cs="Times New Roman"/>
          <w:szCs w:val="28"/>
        </w:rPr>
      </w:pPr>
      <w:r w:rsidRPr="00B451F3">
        <w:rPr>
          <w:rFonts w:eastAsia="Times New Roman" w:cs="Times New Roman"/>
          <w:szCs w:val="28"/>
        </w:rPr>
        <w:t>- Trừ trường hợp pháp luật có quy định khác, cơ quan, tổ chức, cá nhân được lựa chọn lưu trữ văn bản, chứng từ, hồ sơ, tài liệu hoặc thông tin dưới dạng văn bản giấy hoặc lưu trữ dưới dạng thông điệp dữ liệu khi thông điệp dữ liệu đáp ứng các yêu cầu quy định tại khoản 1 Điều này.</w:t>
      </w:r>
    </w:p>
    <w:p w14:paraId="70463846" w14:textId="77777777" w:rsidR="00282BAC" w:rsidRPr="00B451F3" w:rsidRDefault="00282BAC" w:rsidP="00495BB7">
      <w:pPr>
        <w:spacing w:after="0" w:line="360" w:lineRule="auto"/>
        <w:ind w:firstLine="720"/>
        <w:jc w:val="both"/>
        <w:rPr>
          <w:rFonts w:eastAsia="Times New Roman" w:cs="Times New Roman"/>
          <w:szCs w:val="28"/>
        </w:rPr>
      </w:pPr>
      <w:r w:rsidRPr="00B451F3">
        <w:rPr>
          <w:rFonts w:eastAsia="Times New Roman" w:cs="Times New Roman"/>
          <w:szCs w:val="28"/>
        </w:rPr>
        <w:t>- Nội dung, thời hạn lưu trữ đối với thông điệp dữ liệu được thực hiện theo quy định của pháp luật về lưu trữ và quy định khác của pháp luật có liên quan. Việc lưu trữ thông điệp dữ liệu có giá trị như lưu trữ văn bản giấy.</w:t>
      </w:r>
    </w:p>
    <w:p w14:paraId="50E9DAF4" w14:textId="77777777" w:rsidR="00282BAC" w:rsidRPr="00B451F3" w:rsidRDefault="00282BAC" w:rsidP="00495BB7">
      <w:pPr>
        <w:spacing w:after="0" w:line="360" w:lineRule="auto"/>
        <w:ind w:firstLine="720"/>
        <w:jc w:val="both"/>
        <w:rPr>
          <w:rFonts w:eastAsia="Times New Roman" w:cs="Times New Roman"/>
          <w:szCs w:val="28"/>
        </w:rPr>
      </w:pPr>
      <w:r w:rsidRPr="00B451F3">
        <w:rPr>
          <w:rFonts w:eastAsia="Times New Roman" w:cs="Times New Roman"/>
          <w:b/>
          <w:bCs/>
          <w:szCs w:val="28"/>
        </w:rPr>
        <w:t>Thời điểm, địa điểm gửi thông điệp dữ liệu điện tử</w:t>
      </w:r>
    </w:p>
    <w:p w14:paraId="3681907E" w14:textId="77777777" w:rsidR="00282BAC" w:rsidRPr="00B451F3" w:rsidRDefault="00282BAC" w:rsidP="00495BB7">
      <w:pPr>
        <w:spacing w:after="0" w:line="360" w:lineRule="auto"/>
        <w:ind w:firstLine="720"/>
        <w:jc w:val="both"/>
        <w:rPr>
          <w:rFonts w:eastAsia="Times New Roman" w:cs="Times New Roman"/>
          <w:szCs w:val="28"/>
        </w:rPr>
      </w:pPr>
      <w:r w:rsidRPr="00B451F3">
        <w:rPr>
          <w:rFonts w:eastAsia="Times New Roman" w:cs="Times New Roman"/>
          <w:szCs w:val="28"/>
        </w:rPr>
        <w:t>Trường hợp các bên tham gia giao dịch không có thỏa thuận khác thì thời điểm, địa điểm gửi thông điệp dữ liệu được quy định như sau:</w:t>
      </w:r>
    </w:p>
    <w:p w14:paraId="2391010D" w14:textId="77777777" w:rsidR="00282BAC" w:rsidRPr="00B451F3" w:rsidRDefault="00282BAC" w:rsidP="00495BB7">
      <w:pPr>
        <w:spacing w:after="0" w:line="360" w:lineRule="auto"/>
        <w:ind w:firstLine="720"/>
        <w:jc w:val="both"/>
        <w:rPr>
          <w:rFonts w:eastAsia="Times New Roman" w:cs="Times New Roman"/>
          <w:szCs w:val="28"/>
        </w:rPr>
      </w:pPr>
      <w:r w:rsidRPr="00B451F3">
        <w:rPr>
          <w:rFonts w:eastAsia="Times New Roman" w:cs="Times New Roman"/>
          <w:szCs w:val="28"/>
        </w:rPr>
        <w:t>- Thời điểm gửi một thông điệp dữ liệu là thời điểm thông điệp dữ liệu đó rời khỏi hệ thống thông tin dưới sự kiểm soát của người khởi tạo hoặc người đại diện của người khởi tạo. </w:t>
      </w:r>
    </w:p>
    <w:p w14:paraId="0CE209F2" w14:textId="77777777" w:rsidR="00282BAC" w:rsidRPr="00B451F3" w:rsidRDefault="00282BAC" w:rsidP="00495BB7">
      <w:pPr>
        <w:spacing w:after="0" w:line="360" w:lineRule="auto"/>
        <w:ind w:firstLine="720"/>
        <w:jc w:val="both"/>
        <w:rPr>
          <w:rFonts w:eastAsia="Times New Roman" w:cs="Times New Roman"/>
          <w:szCs w:val="28"/>
        </w:rPr>
      </w:pPr>
      <w:r w:rsidRPr="00B451F3">
        <w:rPr>
          <w:rFonts w:eastAsia="Times New Roman" w:cs="Times New Roman"/>
          <w:szCs w:val="28"/>
        </w:rPr>
        <w:t>Trường hợp hệ thống thông tin nằm ngoài sự kiểm soát của người khởi tạo hoặc người đại diện của người khởi tạo, thời điểm gửi một thông điệp dữ liệu là thời điểm thông điệp dữ liệu này nhập vào hệ thống thông tin.</w:t>
      </w:r>
    </w:p>
    <w:p w14:paraId="56A4418F" w14:textId="77777777" w:rsidR="00282BAC" w:rsidRPr="00B451F3" w:rsidRDefault="00282BAC" w:rsidP="00495BB7">
      <w:pPr>
        <w:spacing w:after="0" w:line="360" w:lineRule="auto"/>
        <w:ind w:firstLine="720"/>
        <w:jc w:val="both"/>
        <w:rPr>
          <w:rFonts w:eastAsia="Times New Roman" w:cs="Times New Roman"/>
          <w:szCs w:val="28"/>
        </w:rPr>
      </w:pPr>
      <w:r w:rsidRPr="00B451F3">
        <w:rPr>
          <w:rFonts w:eastAsia="Times New Roman" w:cs="Times New Roman"/>
          <w:szCs w:val="28"/>
        </w:rPr>
        <w:t>- Ở bất kỳ địa điểm nào thông điệp dữ liệu được gửi thì địa điểm gửi thông điệp dữ liệu vẫn được coi là trụ sở của người khởi tạo nếu người khởi tạo là cơ quan, tổ chức hoặc nơi cư trú của người khởi tạo nếu người khởi tạo là cá nhân. </w:t>
      </w:r>
    </w:p>
    <w:p w14:paraId="7673F113" w14:textId="77777777" w:rsidR="00282BAC" w:rsidRPr="00B451F3" w:rsidRDefault="00282BAC" w:rsidP="00495BB7">
      <w:pPr>
        <w:spacing w:after="0" w:line="360" w:lineRule="auto"/>
        <w:ind w:firstLine="720"/>
        <w:jc w:val="both"/>
        <w:rPr>
          <w:rFonts w:eastAsia="Times New Roman" w:cs="Times New Roman"/>
          <w:szCs w:val="28"/>
        </w:rPr>
      </w:pPr>
      <w:r w:rsidRPr="00B451F3">
        <w:rPr>
          <w:rFonts w:eastAsia="Times New Roman" w:cs="Times New Roman"/>
          <w:szCs w:val="28"/>
        </w:rPr>
        <w:lastRenderedPageBreak/>
        <w:t>Trường hợp người khởi tạo có nhiều trụ sở thì địa điểm gửi thông điệp dữ liệu là trụ sở chính hoặc trụ sở có mối liên hệ mật thiết nhất với giao dịch.</w:t>
      </w:r>
    </w:p>
    <w:p w14:paraId="58F455D8" w14:textId="77777777" w:rsidR="00495BB7" w:rsidRPr="00B451F3" w:rsidRDefault="00495BB7">
      <w:pPr>
        <w:rPr>
          <w:rFonts w:cs="Times New Roman"/>
          <w:szCs w:val="28"/>
        </w:rPr>
      </w:pPr>
      <w:r w:rsidRPr="00B451F3">
        <w:rPr>
          <w:rFonts w:cs="Times New Roman"/>
          <w:szCs w:val="28"/>
        </w:rPr>
        <w:br w:type="page"/>
      </w:r>
    </w:p>
    <w:p w14:paraId="308E27B2" w14:textId="77777777" w:rsidR="00830F0E" w:rsidRPr="00B451F3" w:rsidRDefault="00830F0E" w:rsidP="00830F0E">
      <w:pPr>
        <w:spacing w:after="0" w:line="360" w:lineRule="auto"/>
        <w:ind w:firstLine="720"/>
        <w:jc w:val="both"/>
        <w:rPr>
          <w:rFonts w:cs="Times New Roman"/>
          <w:b/>
          <w:szCs w:val="28"/>
        </w:rPr>
      </w:pPr>
      <w:r w:rsidRPr="00B451F3">
        <w:rPr>
          <w:rFonts w:cs="Times New Roman"/>
          <w:b/>
          <w:szCs w:val="28"/>
        </w:rPr>
        <w:lastRenderedPageBreak/>
        <w:t>Tham luận 2: Một số điểm mới của Luật Giao dịch điện tử và các hành vi bị cấm trong giao dịch điện tử</w:t>
      </w:r>
    </w:p>
    <w:p w14:paraId="5895A48A" w14:textId="0CD50CAB" w:rsidR="00830F0E" w:rsidRPr="00B451F3" w:rsidRDefault="000C56E1" w:rsidP="000C56E1">
      <w:pPr>
        <w:spacing w:after="0" w:line="360" w:lineRule="auto"/>
        <w:ind w:firstLine="720"/>
        <w:jc w:val="right"/>
        <w:rPr>
          <w:rFonts w:cs="Times New Roman"/>
          <w:b/>
          <w:szCs w:val="28"/>
        </w:rPr>
      </w:pPr>
      <w:r w:rsidRPr="000C56E1">
        <w:rPr>
          <w:rFonts w:cs="Times New Roman"/>
          <w:b/>
          <w:szCs w:val="28"/>
        </w:rPr>
        <w:t xml:space="preserve">Ths Trần Văn Hiển – Phó Trưởng Ban Đào tạo và Hội viên, </w:t>
      </w:r>
      <w:r>
        <w:rPr>
          <w:rFonts w:cs="Times New Roman"/>
          <w:b/>
          <w:szCs w:val="28"/>
        </w:rPr>
        <w:br/>
      </w:r>
      <w:r w:rsidRPr="000C56E1">
        <w:rPr>
          <w:rFonts w:cs="Times New Roman"/>
          <w:b/>
          <w:szCs w:val="28"/>
        </w:rPr>
        <w:t>Hiệp hội Doanh nghiệp nhỏ và vừa Việt Nam</w:t>
      </w:r>
    </w:p>
    <w:p w14:paraId="7FD629E8" w14:textId="77777777" w:rsidR="00830F0E" w:rsidRPr="00B451F3" w:rsidRDefault="00830F0E" w:rsidP="00830F0E">
      <w:pPr>
        <w:spacing w:after="0" w:line="360" w:lineRule="auto"/>
        <w:ind w:firstLine="720"/>
        <w:jc w:val="both"/>
        <w:rPr>
          <w:rFonts w:cs="Times New Roman"/>
          <w:b/>
          <w:szCs w:val="28"/>
        </w:rPr>
      </w:pPr>
    </w:p>
    <w:p w14:paraId="56129913"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t>Sau hơn 17 năm đi vào đời sống, Luật Giao dịch điện tử năm 2005 đã bộc lộ nhiều hạn chế, cần phải được sửa đổi để phù hợp với sự phát triển của đất nước trong tình hình mới, đồng thời hoàn thiện hành lang pháp lý nhằm đáp ứng cuộc Cách mạng công nghiệp 4.0 và công cuộc chuyển đổi số của quốc gia theo định hướng mà Đảng và Nhà nước ta đã đề ra.</w:t>
      </w:r>
    </w:p>
    <w:p w14:paraId="2287480B"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t>Ngày 22/6/2023, tại Chương trình Kỳ họp thứ 5, Quốc hội đã biểu quyết thông qua Luật Giao dịch điện tử (sửa đổi), với 468/477 phiếu tán thành (đạt tỷ lệ 94,74%). Việc thông qua Luật Giao dịch điện tử (sửa đổi) sẽ tạo hành lang pháp lý hoàn thiện, đầy đủ, thuận lợi cho việc chuyển đổi các hoạt động từ môi trường thực sang môi trường số trong tất cả các ngành, lĩnh vực, thể chế hóa kịp thời chủ trương, đường lối của Đảng về phát triển kinh tế số, chuyển đổi số, thuận lợi cho quá trình chuyển đổi số quốc gia. Đồng thời, khẳng định giá trị pháp lý cho giao dịch điện tử, công nhận giao dịch điện tử có giá trị pháp lý giống như giao dịch trong môi trường thực, ưu tiên, khuyến khích thực hiện giao dịch điện tử bằng các chính sách giúp thực hiện giao dịch điện tử với thời gian nhanh hơn, chi phí thấp hơn, tiếp cận dễ dàng hơn, bảo đảm an toàn, tin cậy hơn.</w:t>
      </w:r>
    </w:p>
    <w:p w14:paraId="3AE3952E" w14:textId="77777777" w:rsidR="00830F0E" w:rsidRPr="00B451F3" w:rsidRDefault="00830F0E" w:rsidP="00830F0E">
      <w:pPr>
        <w:spacing w:after="0" w:line="360" w:lineRule="auto"/>
        <w:ind w:firstLine="720"/>
        <w:jc w:val="both"/>
        <w:rPr>
          <w:rFonts w:cs="Times New Roman"/>
          <w:szCs w:val="28"/>
        </w:rPr>
      </w:pPr>
      <w:r w:rsidRPr="00B451F3">
        <w:rPr>
          <w:rStyle w:val="Strong"/>
          <w:rFonts w:cs="Times New Roman"/>
          <w:szCs w:val="28"/>
        </w:rPr>
        <w:t>1. Một số điểm mới của Luật Giao dịch điện tử (sửa đổi)</w:t>
      </w:r>
    </w:p>
    <w:p w14:paraId="47DECE9E"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t xml:space="preserve">Luật Giao dịch điện tử (sửa đổi) gồm 07 chương và 54 điều, chính thức có hiệu lực thi hành kể từ ngày 01/7/2024. Theo đó, Luật sửa đổi có một số điểm mới so với Luật Giao dịch điện tử năm 2005, như: Chuyển đổi hình thức giữa văn bản giấy và thông điệp dữ liệu; giá trị pháp lý của chứng thư điện tử; chuyển nhượng chứng thư </w:t>
      </w:r>
      <w:r w:rsidRPr="00B451F3">
        <w:rPr>
          <w:rFonts w:cs="Times New Roman"/>
          <w:szCs w:val="28"/>
        </w:rPr>
        <w:lastRenderedPageBreak/>
        <w:t>điện tử; yêu cầu đối với lưu trữ, xử lý chứng thư điện tử; chữ ký điện tử và dịch vụ tin cậy… Cụ thể:</w:t>
      </w:r>
    </w:p>
    <w:p w14:paraId="49A9531F" w14:textId="77777777" w:rsidR="00830F0E" w:rsidRPr="00B451F3" w:rsidRDefault="00830F0E" w:rsidP="00830F0E">
      <w:pPr>
        <w:spacing w:after="0" w:line="360" w:lineRule="auto"/>
        <w:ind w:firstLine="720"/>
        <w:jc w:val="both"/>
        <w:rPr>
          <w:rFonts w:cs="Times New Roman"/>
          <w:szCs w:val="28"/>
        </w:rPr>
      </w:pPr>
      <w:r w:rsidRPr="00B451F3">
        <w:rPr>
          <w:rStyle w:val="Emphasis"/>
          <w:rFonts w:cs="Times New Roman"/>
          <w:szCs w:val="28"/>
        </w:rPr>
        <w:t>Một là,</w:t>
      </w:r>
      <w:r w:rsidRPr="00B451F3">
        <w:rPr>
          <w:rFonts w:cs="Times New Roman"/>
          <w:szCs w:val="28"/>
        </w:rPr>
        <w:t> Luật Giao dịch điện tử (sửa đổi) bổ sung các quy định về quản lý dữ liệu, cơ sở dữ liệu, dữ liệu mở, các quy định đối với cơ quan nhà nước nhằm thúc đẩy giao dịch điện tử, hướng đến việc chuyển toàn bộ hoạt động lên môi trường số.</w:t>
      </w:r>
    </w:p>
    <w:p w14:paraId="7FE6B04A" w14:textId="77777777" w:rsidR="00830F0E" w:rsidRPr="00B451F3" w:rsidRDefault="00830F0E" w:rsidP="00830F0E">
      <w:pPr>
        <w:spacing w:after="0" w:line="360" w:lineRule="auto"/>
        <w:ind w:firstLine="720"/>
        <w:jc w:val="both"/>
        <w:rPr>
          <w:rFonts w:cs="Times New Roman"/>
          <w:szCs w:val="28"/>
        </w:rPr>
      </w:pPr>
      <w:r w:rsidRPr="00B451F3">
        <w:rPr>
          <w:rStyle w:val="Emphasis"/>
          <w:rFonts w:cs="Times New Roman"/>
          <w:szCs w:val="28"/>
        </w:rPr>
        <w:t>Hai là,</w:t>
      </w:r>
      <w:r w:rsidRPr="00B451F3">
        <w:rPr>
          <w:rFonts w:cs="Times New Roman"/>
          <w:szCs w:val="28"/>
        </w:rPr>
        <w:t> về phạm vi điều chỉnh. Luật Giao dịch điện tử (sửa đổi) chỉ quy định việc thực hiện giao dịch bằng phương tiện điện tử, không quy định về nội dụng, hình thức, điều kiện của giao dịch thuộc các lĩnh vực khác nhau, trong đó có lĩnh vực quốc phòng, an ninh. Giao dịch trong lĩnh vực nào sẽ được điều chỉnh bằng pháp luật chuyên ngành của lĩnh vực đó.</w:t>
      </w:r>
    </w:p>
    <w:p w14:paraId="5005F387"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t xml:space="preserve"> Luật Giao dịch điện tử giúp nhiều luật hiện nay có ngay hiệu lực thi hành trên môi trường số. Theo đó, Luật chỉ quy định việc thực hiện giao dịch bằng phương tiện điện tử, không quy định về nội dung, hình thức, điều kiện của giao dịch thuộc các lĩnh vực khác nhau, trong đó có lĩnh vực quốc phòng, an ninh. Giao dịch trong lĩnh vực nào sẽ được điều chỉnh bởi pháp luật chuyên ngành của lĩnh vực đó.</w:t>
      </w:r>
    </w:p>
    <w:p w14:paraId="0F5C6A92" w14:textId="77777777" w:rsidR="00830F0E" w:rsidRPr="00B451F3" w:rsidRDefault="00830F0E" w:rsidP="00830F0E">
      <w:pPr>
        <w:spacing w:after="0" w:line="360" w:lineRule="auto"/>
        <w:ind w:firstLine="720"/>
        <w:jc w:val="both"/>
        <w:rPr>
          <w:rFonts w:cs="Times New Roman"/>
          <w:szCs w:val="28"/>
        </w:rPr>
      </w:pPr>
      <w:r w:rsidRPr="00B451F3">
        <w:rPr>
          <w:rStyle w:val="Emphasis"/>
          <w:rFonts w:cs="Times New Roman"/>
          <w:szCs w:val="28"/>
        </w:rPr>
        <w:t>Ba là,</w:t>
      </w:r>
      <w:r w:rsidRPr="00B451F3">
        <w:rPr>
          <w:rFonts w:cs="Times New Roman"/>
          <w:szCs w:val="28"/>
        </w:rPr>
        <w:t> về trách nhiệm quản lý nhà nước về giao dịch điện tử. Luật quy định: (i) Bộ Thông tin và Truyền thông là cơ quan đầu mối chịu trách nhiệm trước Chính phủ trong việc chủ trì, phối hợp với các bộ, cơ quan ngang bộ, thực hiện quản lý Nhà nước về giao dịch điện tử; (ii) Các bộ, cơ quan ngang bộ, Ủy ban nhân dân, tỉnh thành phối hợp với Bộ Thông tin và Truyền thông thực hiện quản lý nhà nước về giao dịch điện tử trong lĩnh vực, địa bàn thuộc phạm vi nhiệm vụ, quyền hạn được phân công; (iii) Bộ trưởng Bộ Quốc phòng thực hiện quản lý nhà nước về giao dịch điện tử trong lĩnh vực cơ yếu, chữ ký số chuyên dụng công vụ trên cơ sở tiêu chuẩn, quy chuẩn kỹ thuật quốc gia về chữ ký số theo quy định của pháp luật.</w:t>
      </w:r>
    </w:p>
    <w:p w14:paraId="6771256C" w14:textId="77777777" w:rsidR="00830F0E" w:rsidRPr="00B451F3" w:rsidRDefault="00830F0E" w:rsidP="00830F0E">
      <w:pPr>
        <w:spacing w:after="0" w:line="360" w:lineRule="auto"/>
        <w:ind w:firstLine="720"/>
        <w:jc w:val="both"/>
        <w:rPr>
          <w:rFonts w:cs="Times New Roman"/>
          <w:szCs w:val="28"/>
        </w:rPr>
      </w:pPr>
      <w:r w:rsidRPr="00B451F3">
        <w:rPr>
          <w:rStyle w:val="Emphasis"/>
          <w:rFonts w:cs="Times New Roman"/>
          <w:szCs w:val="28"/>
        </w:rPr>
        <w:t>Bốn là,</w:t>
      </w:r>
      <w:r w:rsidRPr="00B451F3">
        <w:rPr>
          <w:rFonts w:cs="Times New Roman"/>
          <w:szCs w:val="28"/>
        </w:rPr>
        <w:t xml:space="preserve"> về giá trị pháp lý của thông điệp dữ liệu. Luật Giao dịch điện tử (sửa đổi) chỉ quy định và điều chỉnh việc thực hiện giao dịch bằng phương tiện điện tử, </w:t>
      </w:r>
      <w:r w:rsidRPr="00B451F3">
        <w:rPr>
          <w:rFonts w:cs="Times New Roman"/>
          <w:szCs w:val="28"/>
        </w:rPr>
        <w:lastRenderedPageBreak/>
        <w:t>không quy định nội dụng, điều kiện, phương thức của giao dịch. Đồng thời, để thống nhất với phạm vi điều chỉnh, các quy định về công chứng, chứng thực, hợp pháp hóa lãnh sự, lưu trữ điện tử tại các điều 9, 13 và 19 của Luật Giao dịch điện tử (sửa đổi) chỉ dẫn chiếu mà không quy định cụ thể để tránh chồng chéo, trùng lặp trong hệ thống pháp luật.</w:t>
      </w:r>
    </w:p>
    <w:p w14:paraId="7AB59DE3"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t>Thông điệp dữ liệu có giá trị như văn bản, thông điệp dữ liệu có giá trị như bản gốc, thông điệp dữ liệu có giá trị dùng làm chứng cứ tạo căn cứ pháp lý cho việc triển khai trên thực tế.</w:t>
      </w:r>
    </w:p>
    <w:p w14:paraId="2476FEC2"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t>Thêm một điểm mới của Luật Giao dịch điện tử 2023 là việc bổ sung thêm quy định về việc chuyển đổi hình thức giữa văn bản giấy và thông điệp dữ liệu.</w:t>
      </w:r>
    </w:p>
    <w:p w14:paraId="04182488"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t>Theo khoản 2 Điều 12 của Luật Văn bản giấy được chuyển đổi từ thông điệp dữ liệu phải đáp ứng đủ các yêu cầu sau đây:</w:t>
      </w:r>
    </w:p>
    <w:p w14:paraId="2D3E36E5"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t>Thông tin trong văn bản giấy được bảo đảm toàn vẹn như thông điệp dữ liệu;</w:t>
      </w:r>
    </w:p>
    <w:p w14:paraId="46CCBF97"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t>Có thông tin để xác định được hệ thống thông tin và chủ quản hệ thống thông tin tạo lập, gửi, nhận, lưu trữ thông điệp dữ liệu gốc để tra cứu;</w:t>
      </w:r>
    </w:p>
    <w:p w14:paraId="37DED9E0"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t>Có ký hiệu riêng xác nhận đã được chuyển đổi từ thông điệp dữ liệu sang văn bản giấy và thông tin của cơ quan, tổ chức, cá nhân thực hiện chuyển đổi;</w:t>
      </w:r>
    </w:p>
    <w:p w14:paraId="7B592DEE"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t>Trường hợp thông điệp dữ liệu là chứng thư điện tử thì việc chuyển đổi phải đáp ứng yêu cầu quy định tại các điểm a, b và c khoản này và phải có chữ ký, con dấu (nếu có) của cơ quan, tổ chức thực hiện chuyển đổi theo quy định của pháp luật. Hệ thống thông tin phục vụ chuyển đổi phải có tính năng chuyển đổi từ thông điệp dữ liệu sang văn bản giấy.</w:t>
      </w:r>
    </w:p>
    <w:p w14:paraId="2743EF36"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t>Việc đưa ra khái niệm chứng thư điện tử và đảm bảo giá trị pháp lý cho hình thức này là một bước đột phá lớn để thúc đẩy các hoạt động giao dịch điện tử trong các ngành, lĩnh vực và xã hội diễn ra toàn trình.</w:t>
      </w:r>
    </w:p>
    <w:p w14:paraId="743CA5E2" w14:textId="77777777" w:rsidR="00830F0E" w:rsidRPr="00B451F3" w:rsidRDefault="00830F0E" w:rsidP="00830F0E">
      <w:pPr>
        <w:spacing w:after="0" w:line="360" w:lineRule="auto"/>
        <w:ind w:firstLine="720"/>
        <w:jc w:val="both"/>
        <w:rPr>
          <w:rFonts w:cs="Times New Roman"/>
          <w:szCs w:val="28"/>
        </w:rPr>
      </w:pPr>
      <w:r w:rsidRPr="00B451F3">
        <w:rPr>
          <w:rStyle w:val="Emphasis"/>
          <w:rFonts w:cs="Times New Roman"/>
          <w:szCs w:val="28"/>
        </w:rPr>
        <w:lastRenderedPageBreak/>
        <w:t>Năm là,</w:t>
      </w:r>
      <w:r w:rsidRPr="00B451F3">
        <w:rPr>
          <w:rFonts w:cs="Times New Roman"/>
          <w:szCs w:val="28"/>
        </w:rPr>
        <w:t> về chữ ký điện tử. Theo khoản 11 Điều 3 Luật Giao dịch điện tử (sửa đổi), chữ ký điện tử được sử dụng để xác nhận chủ thể ký, xác nhận sự chấp thuận của chủ thể đó với thông tin trong thông điệp dữ liệu được ký và phải được tạo lập dưới dạng dữ liệu điện tử gắn liền hoặc kết hợp một cách lô gíc với thông điệp dữ liệu thì lúc đó mới được coi là chữ ký điện tử.</w:t>
      </w:r>
    </w:p>
    <w:p w14:paraId="55B4C2F1"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t>Thời gian qua, các hình thức xác nhận khác bằng phương tiện điện tử như: chữ ký scan, chữ ký hình ảnh, mật khẩu sử dụng một lần (OTP), tin nhắn (SMS)... không được coi là chữ ký điện tử. Tuy nhiên, để phù hợp với thực tiễn triển khai hoạt động nghiệp vụ trong ngành ngân hàng, hải quan... và nhằm thúc đẩy giao dịch điện tử, khoản 4 Điều 22 Luật Giao dịch điện tử (sửa đổi) đã quy định việc sử dụng các hình thức xác nhận này được thực hiện theo quy định của pháp luật có liên quan.</w:t>
      </w:r>
    </w:p>
    <w:p w14:paraId="12A76A80"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t>Luật mới đã kế thừa, sửa đổi, bổ sung khái niệm “chữ ký điện tử”, “chữ ký số”, “dấu thời gian”, “hợp đồng điện tử”, “dữ liệu số”, “dữ liệu chủ”, “môi trường điện tử”, “chứng thư điện tử”, “dịch vụ chứng thực chữ ký số”, “người trung gian”...</w:t>
      </w:r>
    </w:p>
    <w:p w14:paraId="3BAD66E6"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t>Theo Điều 3 Luật Giao dịch điện tử 2023:</w:t>
      </w:r>
    </w:p>
    <w:p w14:paraId="06515A74"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t xml:space="preserve"> Chữ ký điện tử là chữ ký được tạo lập dưới dạng dữ liệu điện tử gắn liền hoặc kết hợp một cách lô gíc với thông điệp dữ liệu để xác nhận chủ thể ký và khẳng định sự chấp thuận của chủ thể đó đối với thông điệp dữ liệu.</w:t>
      </w:r>
    </w:p>
    <w:p w14:paraId="7A07BFE5"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t>Chữ ký số là chữ ký điện tử sử dụng thuật toán khóa không đối xứng, gồm khóa bí mật và khóa công khai, trong đó khóa bí mật được dùng để ký số và khóa công khai được dùng để kiểm tra chữ ký số. Chữ ký số bảo đảm tính xác thực, tính toàn vẹn và tính chống chối bỏ nhưng không bảo đảm tính bí mật của thông điệp dữ liệu.</w:t>
      </w:r>
    </w:p>
    <w:p w14:paraId="1659B765"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t>Hợp đồng điện tử là hợp đồng được thiết lập dưới dạng thông điệp dữ liệu…</w:t>
      </w:r>
    </w:p>
    <w:p w14:paraId="0ADD5345"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t xml:space="preserve">Luật Giao dịch điện tử cơ bản không thay đổi về nguyên tắc, chỉ khái quát hóa, sửa đổi, bổ sung quy định cụ thể về chữ ký điện tử, chữ ký điện tử chuyên dùng, chữ </w:t>
      </w:r>
      <w:r w:rsidRPr="00B451F3">
        <w:rPr>
          <w:rFonts w:cs="Times New Roman"/>
          <w:szCs w:val="28"/>
        </w:rPr>
        <w:lastRenderedPageBreak/>
        <w:t>ký số. Công nhận tổ chức cung cấp dịch vụ chứng thực chữ ký điện tử nước ngoài; công nhận chữ ký điện tử, chứng thư chữ ký điện tử nước ngoài....</w:t>
      </w:r>
    </w:p>
    <w:p w14:paraId="67D02CAB"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t>Theo Điều 23 của Luật về giá trị pháp lý của chữ ký điện tử thì:</w:t>
      </w:r>
    </w:p>
    <w:p w14:paraId="384E9B93"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t>Chữ ký điện tử không bị phủ nhận giá trị pháp lý chỉ vì được thể hiện dưới dạng chữ ký điện tử.</w:t>
      </w:r>
    </w:p>
    <w:p w14:paraId="3AB32F1E"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t>Chữ ký điện tử chuyên dùng bảo đảm an toàn hoặc chữ ký số có giá trị pháp lý tương đương chữ ký của cá nhân đó trong văn bản giấy.</w:t>
      </w:r>
    </w:p>
    <w:p w14:paraId="07236E24"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t>Trường hợp pháp luật quy định văn bản phải được cơ quan, tổ chức xác nhận thì yêu cầu đó được xem là đáp ứng đối với một thông điệp dữ liệu nếu thông điệp dữ liệu đó được ký bằng chữ ký điện tử chuyên dùng bảo đảm an toàn hoặc chữ ký số của cơ quan, tổ chức đó.</w:t>
      </w:r>
    </w:p>
    <w:p w14:paraId="7544FF31"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t>Luật cũng quy định, chữ ký số là chữ ký điện tử đáp ứng đủ các yêu cầu sau đây: Xác nhận chủ thể ký và khẳng định sự chấp thuận của chủ thể ký đối với thông điệp dữ liệu; Dữ liệu tạo chữ ký số chỉ gắn duy nhất với nội dung của thông điệp dữ liệu được chấp thuận; Dữ liệu tạo chữ ký số chỉ thuộc sự kiểm soát của chủ thể ký tại thời điểm ký; Mọi thay đổi đối với thông điệp dữ liệu sau thời điểm ký đều có thể bị phát hiện; Phải được bảo đảm bởi chứng thư chữ ký số. Trường hợp chữ ký số chuyên dùng công vụ phải được bảo đảm bởi chứng thư chữ ký số của tổ chức cung cấp dịch vụ chứng thực chữ ký số chuyên dùng công vụ. Trường hợp chữ ký số công cộng phải được bảo đảm bởi chứng thư chữ ký số của tổ chức cung cấp dịch vụ chứng thực chữ ký số công cộng; Phương tiện tạo chữ ký số phải bảo đảm dữ liệu tạo chữ ký số không bị tiết lộ, thu thập, sử dụng cho mục đích giả mạo chữ ký; bảo đảm dữ liệu được dùng để tạo chữ ký số chỉ có thể sử dụng một lần duy nhất; không làm thay đổi dữ liệu cần ký.</w:t>
      </w:r>
    </w:p>
    <w:p w14:paraId="72FEE9C4" w14:textId="77777777" w:rsidR="00830F0E" w:rsidRPr="00B451F3" w:rsidRDefault="00830F0E" w:rsidP="00830F0E">
      <w:pPr>
        <w:spacing w:after="0" w:line="360" w:lineRule="auto"/>
        <w:ind w:firstLine="720"/>
        <w:jc w:val="both"/>
        <w:rPr>
          <w:rFonts w:cs="Times New Roman"/>
          <w:szCs w:val="28"/>
        </w:rPr>
      </w:pPr>
      <w:r w:rsidRPr="00B451F3">
        <w:rPr>
          <w:rStyle w:val="Emphasis"/>
          <w:rFonts w:cs="Times New Roman"/>
          <w:szCs w:val="28"/>
        </w:rPr>
        <w:t>Sáu là,</w:t>
      </w:r>
      <w:r w:rsidRPr="00B451F3">
        <w:rPr>
          <w:rFonts w:cs="Times New Roman"/>
          <w:szCs w:val="28"/>
        </w:rPr>
        <w:t xml:space="preserve"> về việc chuyển đổi từ văn bản giấy sang thông điệp dữ liệu và ngược lại. Điều 15 Luật Giao dịch điện tử (sửa đổi) đã quy định yêu cầu chuyển đổi cần đáp </w:t>
      </w:r>
      <w:r w:rsidRPr="00B451F3">
        <w:rPr>
          <w:rFonts w:cs="Times New Roman"/>
          <w:szCs w:val="28"/>
        </w:rPr>
        <w:lastRenderedPageBreak/>
        <w:t>ứng và giao Chính phủ quy định chi tiết, thể hiện như trong Luật, phù hợp với thực tiễn hoạt động, nghiệp vụ của ngành ngân hàng, hải quan.</w:t>
      </w:r>
    </w:p>
    <w:p w14:paraId="385B04DB" w14:textId="77777777" w:rsidR="00830F0E" w:rsidRPr="00B451F3" w:rsidRDefault="00830F0E" w:rsidP="00830F0E">
      <w:pPr>
        <w:spacing w:after="0" w:line="360" w:lineRule="auto"/>
        <w:ind w:firstLine="720"/>
        <w:jc w:val="both"/>
        <w:rPr>
          <w:rFonts w:cs="Times New Roman"/>
          <w:szCs w:val="28"/>
        </w:rPr>
      </w:pPr>
      <w:r w:rsidRPr="00B451F3">
        <w:rPr>
          <w:rStyle w:val="Emphasis"/>
          <w:rFonts w:cs="Times New Roman"/>
          <w:szCs w:val="28"/>
        </w:rPr>
        <w:t>Bảy là,</w:t>
      </w:r>
      <w:r w:rsidRPr="00B451F3">
        <w:rPr>
          <w:rFonts w:cs="Times New Roman"/>
          <w:szCs w:val="28"/>
        </w:rPr>
        <w:t> về giao dịch điện tử của cơ quan nhà nước. Luật Giao dịch điện tử (sửa đổi) quy định cụ thể về các loại hình giao dịch điện tử, các hoạt động, trách nhiệm của cơ quan Nhà nước và các quy định hỗ trợ nhằm thúc đẩy giao dịch điện tử (từ Điều 43 đến Điều 47). Luật cũng quy định các bộ, ngành sẽ công bố dữ liệu mở cửa của ngành, lĩnh vực của mình. Để bảo đảm tính linh hoạt, Luật Giao dịch điện tử (sửa đổi) cũng giao Chính phủ quy định cụ thể, chi tiết, phân loại rõ dữ liệu mở của cơ quan Nhà nước.</w:t>
      </w:r>
    </w:p>
    <w:p w14:paraId="16D61AC1"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t>Giao dịch điện tử trong nội bộ cơ quan nhà nước; Giao dịch điện tử giữa các cơ quan nhà nước với nhau; Giao dịch điện tử giữa cơ quan nhà nước với cơ quan, tổ chức, cá nhân.</w:t>
      </w:r>
    </w:p>
    <w:p w14:paraId="2ECD25BF"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t>Về dữ liệu mở, Điều 43 của Luật quy định, Dữ liệu mở của cơ quan nhà nước là dữ liệu được cơ quan nhà nước có thẩm quyền công bố rộng rãi cho cơ quan, tổ chức, cá nhân tự do sử dụng, tái sử dụng, chia sẻ. Cơ quan nhà nước công bố dữ liệu mở để cơ quan, tổ chức, cá nhân tự do sử dụng, tái sử dụng, chia sẻ nhằm thúc đẩy giao dịch điện tử, chuyển đổi số, phát triển kinh tế số và xã hội số.</w:t>
      </w:r>
    </w:p>
    <w:p w14:paraId="0F2DDCBE"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t>Về hoạt động của cơ quan nhà nước trên môi trường điện tử, Điều 44 của Luật quy định như sau:</w:t>
      </w:r>
    </w:p>
    <w:p w14:paraId="6D7A1C05"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t>Cơ quan nhà nước phải bảo đảm kết quả giải quyết thủ tục hành chính hoặc kết quả hoạt động công vụ khác không thuộc phạm vi bí mật nhà nước đều có văn bản điện tử có giá trị pháp lý như văn bản giấy, có thể truy cập và sử dụng được dưới dạng hoàn chỉnh. Cơ quan nhà nước phải tiếp nhận, giải quyết yêu cầu của tổ chức, cá nhân trên môi trường điện tử, trừ trường hợp pháp luật có quy định khác.</w:t>
      </w:r>
    </w:p>
    <w:p w14:paraId="0091D219"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lastRenderedPageBreak/>
        <w:t>Các lĩnh vực hoạt động của cơ quan nhà nước ưu tiên thực hiện toàn trình trên môi trường điện tử bao gồm: cung cấp dịch vụ công; công tác quản trị nội bộ; chỉ đạo, điều hành; giám sát, kiểm tra, thanh tra.</w:t>
      </w:r>
    </w:p>
    <w:p w14:paraId="7535BA4F"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t>Cơ quan nhà nước phải sẵn sàng phương án trong tình huống khẩn cấp, trong tình huống xảy ra sự cố gián đoạn hoạt động trên môi trường mạng trực tuyến và phương án ứng cứu, khắc phục sự cố, duy trì hoạt động giao dịch bình thường.</w:t>
      </w:r>
    </w:p>
    <w:p w14:paraId="29394F81"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t>Cơ quan nhà nước được thuê chuyên gia từ ngân sách nhà nước hằng năm theo quy định của pháp luật để tư vấn xây dựng cơ sở dữ liệu; thực hiện các hoạt động chuyên môn kỹ thuật về quản lý, vận hành, bảo đảm an toàn thông tin mạng cho hệ thống thông tin phục vụ giao dịch điện tử của cơ quan nhà nước.</w:t>
      </w:r>
    </w:p>
    <w:p w14:paraId="16ABCEF9" w14:textId="77777777" w:rsidR="00830F0E" w:rsidRPr="00B451F3" w:rsidRDefault="00830F0E" w:rsidP="00830F0E">
      <w:pPr>
        <w:spacing w:after="0" w:line="360" w:lineRule="auto"/>
        <w:ind w:firstLine="720"/>
        <w:jc w:val="both"/>
        <w:rPr>
          <w:rFonts w:cs="Times New Roman"/>
          <w:szCs w:val="28"/>
        </w:rPr>
      </w:pPr>
      <w:r w:rsidRPr="00B451F3">
        <w:rPr>
          <w:rStyle w:val="Emphasis"/>
          <w:rFonts w:cs="Times New Roman"/>
          <w:szCs w:val="28"/>
        </w:rPr>
        <w:t>Tám là,</w:t>
      </w:r>
      <w:r w:rsidRPr="00B451F3">
        <w:rPr>
          <w:rFonts w:cs="Times New Roman"/>
          <w:szCs w:val="28"/>
        </w:rPr>
        <w:t> về hệ thống thông tin phục vụ giao dịch điện tử. Luật Giao dịch điện tử (sửa đổi) quy định chủ quản hệ thống thông tin có trách nhiệm giám sát hệ thống của mình; cơ quan nhà nước quản lý công tác báo cáo, tổng hợp, chia sẻ dữ liệu phục vụ quản lý nhà nước về giao dịch điện tử bằng phương tiện điện tử. Ngoài ra, Luật quy định về trách nhiệm có liên quan của Bộ Thông tin và Truyền thông.</w:t>
      </w:r>
    </w:p>
    <w:p w14:paraId="582FE865"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t>Hệ thống thông tin phục vụ giao dịch điện tử so với Luật Giao dịch điện tử (năm 2005), Luật Giao dịch điện tử mới đã bổ sung quy định cụ thể các loại hệ thống thông tin phục vụ giao dịch điện tử; tài khoản giao dịch điện tử; trách nhiệm của chủ quán hệ thống thông tin phục vụ giao dịch điện tử đặc biệt là với các nền tảng số trung gian phục vụ giao dịch điện tử có quy mô, số lượng người sử dụng tại Việt Nam hoặc số lượng truy cập hằng tháng từ người sử dụng tại Việt Nam lớn và rất lớn...</w:t>
      </w:r>
    </w:p>
    <w:p w14:paraId="40F33E89"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t>Theo đó, Hệ thống thông tin phục vụ giao dịch điện tử được phân loại theo chủ quản hệ thống thông tin; chức năng, tính năng của hệ thống thông tin phục vụ giao dịch điện tử; quy mô, số lượng người sử dụng tại Việt Nam hoặc số lượng truy cập hằng tháng từ người sử dụng tại Việt Nam.</w:t>
      </w:r>
    </w:p>
    <w:p w14:paraId="4EB2F16C"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lastRenderedPageBreak/>
        <w:t xml:space="preserve">Về tài khoản giao dịch điện tử Luật quy định: Tài khoản giao dịch điện tử được sử dụng để thực hiện giao dịch điện tử, nhằm lưu trữ lịch sử giao dịch và bảo đảm chính xác trình tự giao dịch của chủ tài khoản, có giá trị chứng minh lịch sử giao dịch của các bên tham gia theo quy định tại khoản 4 Điều này. </w:t>
      </w:r>
    </w:p>
    <w:p w14:paraId="41E4AC67"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t>Chín là, về giao kết và thực hiện hợp đồng điện tử là việc sử dụng thông điệp dữ liệu để tiến hành một phần hoặc toàn bộ giao dịch trong quá trình giao kết hợp đồng điện tử. Luật quy định giao Bộ trưởng, Thủ trưởng cơ quan ngang Bộ ban hành theo thẩm quyền hoặc trình cấp có thẩm quyền ban hành quy định về giao kết và thực hiện hợp đồng điện tử trong lĩnh vực thuộc phạm vi nhiệm vụ, quyền hạn được phân công, phù hợp với điều kiện thực tiễn.</w:t>
      </w:r>
    </w:p>
    <w:p w14:paraId="7CB6C208"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t>Theo Điều 36 của Luật quy định về nguyên tắc giao kết và thực hiện hợp đồng điện tử:</w:t>
      </w:r>
    </w:p>
    <w:p w14:paraId="0A3EAC37"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t>Các bên có quyền thỏa thuận sử dụng thông điệp dữ liệu, phương tiện điện tử một phần hoặc toàn bộ trong giao kết và thực hiện hợp đồng điện tử.</w:t>
      </w:r>
    </w:p>
    <w:p w14:paraId="21615E79"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t>Khi giao kết và thực hiện hợp đồng điện tử, các bên có quyền thỏa thuận về yêu cầu kỹ thuật, điều kiện bảo đảm tính toàn vẹn, bảo mật có liên quan đến hợp đồng điện tử đó.</w:t>
      </w:r>
    </w:p>
    <w:p w14:paraId="2F720D0B"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t>Việc giao kết và thực hiện hợp đồng điện tử phải tuân thủ quy định của Luật này, quy định của pháp luật về hợp đồng và quy định khác của pháp luật có liên quan.</w:t>
      </w:r>
    </w:p>
    <w:p w14:paraId="456B249B" w14:textId="77777777" w:rsidR="00830F0E" w:rsidRPr="00B451F3" w:rsidRDefault="00830F0E" w:rsidP="00830F0E">
      <w:pPr>
        <w:spacing w:after="0" w:line="360" w:lineRule="auto"/>
        <w:ind w:firstLine="720"/>
        <w:jc w:val="both"/>
        <w:rPr>
          <w:rStyle w:val="Strong"/>
          <w:rFonts w:cs="Times New Roman"/>
          <w:szCs w:val="28"/>
        </w:rPr>
      </w:pPr>
      <w:r w:rsidRPr="00B451F3">
        <w:rPr>
          <w:rStyle w:val="Strong"/>
          <w:rFonts w:cs="Times New Roman"/>
          <w:szCs w:val="28"/>
        </w:rPr>
        <w:t>2. Các hành vi bị nghiêm cấm trong giao dịch điện tử</w:t>
      </w:r>
    </w:p>
    <w:p w14:paraId="3A681E55"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t>Hành vi bị nghiêm cấm trong giao dịch điện tử, luật quy định chi tiết cụ thể hơn những nội dung và hành vi bị nghiêm cấm, tạo điều kiện thuận lợi cho việc tuân thủ luật.</w:t>
      </w:r>
    </w:p>
    <w:p w14:paraId="47607C6B"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t>Cụ thể, Điều 6 Luật Giao dịch điện tử 2023 đã quy định một cách cụ thể, rõ ràng hơn về những hành vi bị nghiêm cấm trong giao dịch điện tử, tạo điều kiện thuận lợi cho việc áp dụng luật.</w:t>
      </w:r>
    </w:p>
    <w:p w14:paraId="5B91F108"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lastRenderedPageBreak/>
        <w:t>Các hành vi bị cấm bao gồm:</w:t>
      </w:r>
    </w:p>
    <w:p w14:paraId="08D8A9C9"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t>Lợi dụng giao dịch điện tử xâm phạm đến lợi ích quốc gia, dân tộc, an ninh quốc gia, trật tự, an toàn xã hội, lợi ích công cộng, quyền và lợi ích hợp pháp của cơ quan, tổ chức, cá nhân.</w:t>
      </w:r>
    </w:p>
    <w:p w14:paraId="7AF62A61"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t>Cản trở hoặc ngăn chặn trái pháp luật quá trình tạo ra, gửi, nhận, lưu trữ thông điệp dữ liệu hoặc có hành vi khác nhằm phá hoại hệ thống thông tin phục vụ giao dịch điện tử.</w:t>
      </w:r>
    </w:p>
    <w:p w14:paraId="50C4CB71"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t>Thu thập, cung cấp, sử dụng, tiết lộ, hiển thị, phát tán, kinh doanh trái pháp luật thông điệp dữ liệu.</w:t>
      </w:r>
    </w:p>
    <w:p w14:paraId="28BD7FCD"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t>Giả mạo, làm sai lệch hoặc xóa, hủy, sao chép, di chuyển trái pháp luật một phần hoặc toàn bộ thông điệp dữ liệu.</w:t>
      </w:r>
    </w:p>
    <w:p w14:paraId="08DC9579"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t>Tạo ra thông điệp dữ liệu nhằm thực hiện hành vi trái pháp luật.</w:t>
      </w:r>
    </w:p>
    <w:p w14:paraId="115EE6B3"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t>Gian lận, giả mạo, chiếm đoạt hoặc sử dụng trái pháp luật tài khoản giao dịch điện tử, chứng thư điện tử, chứng thư chữ ký điện tử, chữ ký điện tử.</w:t>
      </w:r>
    </w:p>
    <w:p w14:paraId="00C52D29"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t>Cản trở việc lựa chọn thực hiện giao dịch điện tử.</w:t>
      </w:r>
    </w:p>
    <w:p w14:paraId="27621FFD"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t>Hành vi khác bị nghiêm cấm theo quy định.</w:t>
      </w:r>
    </w:p>
    <w:p w14:paraId="7A71F92F" w14:textId="77777777" w:rsidR="00830F0E" w:rsidRPr="00B451F3" w:rsidRDefault="00830F0E" w:rsidP="00830F0E">
      <w:pPr>
        <w:spacing w:after="0" w:line="360" w:lineRule="auto"/>
        <w:ind w:firstLine="720"/>
        <w:jc w:val="both"/>
        <w:rPr>
          <w:rFonts w:cs="Times New Roman"/>
          <w:b/>
          <w:szCs w:val="28"/>
        </w:rPr>
      </w:pPr>
      <w:r w:rsidRPr="00B451F3">
        <w:rPr>
          <w:rStyle w:val="Strong"/>
          <w:rFonts w:cs="Times New Roman"/>
          <w:szCs w:val="28"/>
        </w:rPr>
        <w:t>Điều 6 Luật Giao dịch điện tử (sửa đổi) quy định 08 hành vi bị nghiêm cấm trong</w:t>
      </w:r>
      <w:r w:rsidRPr="00B451F3">
        <w:rPr>
          <w:rFonts w:cs="Times New Roman"/>
          <w:b/>
          <w:szCs w:val="28"/>
        </w:rPr>
        <w:t> </w:t>
      </w:r>
      <w:r w:rsidRPr="00B451F3">
        <w:rPr>
          <w:rStyle w:val="Strong"/>
          <w:rFonts w:cs="Times New Roman"/>
          <w:szCs w:val="28"/>
        </w:rPr>
        <w:t>giao dịch điện tử, đó là:</w:t>
      </w:r>
    </w:p>
    <w:p w14:paraId="01718856" w14:textId="77777777" w:rsidR="00830F0E" w:rsidRPr="00B451F3" w:rsidRDefault="00830F0E" w:rsidP="00830F0E">
      <w:pPr>
        <w:spacing w:after="0" w:line="360" w:lineRule="auto"/>
        <w:ind w:firstLine="720"/>
        <w:jc w:val="both"/>
        <w:rPr>
          <w:rFonts w:cs="Times New Roman"/>
          <w:szCs w:val="28"/>
        </w:rPr>
      </w:pPr>
      <w:r w:rsidRPr="00B451F3">
        <w:rPr>
          <w:rStyle w:val="Emphasis"/>
          <w:rFonts w:cs="Times New Roman"/>
          <w:szCs w:val="28"/>
        </w:rPr>
        <w:t>Thứ nhất,</w:t>
      </w:r>
      <w:r w:rsidRPr="00B451F3">
        <w:rPr>
          <w:rFonts w:cs="Times New Roman"/>
          <w:szCs w:val="28"/>
        </w:rPr>
        <w:t> cấm lợi dụng giao dịch điện tử xâm phạm đến lợi ích quốc gia, dân tộc, an ninh quốc gia, trật tự, an toàn xã hội, lợi ích công cộng, quyền và lợi ích hợp pháp của cơ quan, tổ chức, cá nhân.</w:t>
      </w:r>
    </w:p>
    <w:p w14:paraId="7B87F7AC" w14:textId="77777777" w:rsidR="00830F0E" w:rsidRPr="00B451F3" w:rsidRDefault="00830F0E" w:rsidP="00830F0E">
      <w:pPr>
        <w:spacing w:after="0" w:line="360" w:lineRule="auto"/>
        <w:ind w:firstLine="720"/>
        <w:jc w:val="both"/>
        <w:rPr>
          <w:rFonts w:cs="Times New Roman"/>
          <w:szCs w:val="28"/>
        </w:rPr>
      </w:pPr>
      <w:r w:rsidRPr="00B451F3">
        <w:rPr>
          <w:rStyle w:val="Emphasis"/>
          <w:rFonts w:cs="Times New Roman"/>
          <w:szCs w:val="28"/>
        </w:rPr>
        <w:t>Thứ hai,</w:t>
      </w:r>
      <w:r w:rsidRPr="00B451F3">
        <w:rPr>
          <w:rFonts w:cs="Times New Roman"/>
          <w:szCs w:val="28"/>
        </w:rPr>
        <w:t> cản trở hoặc ngăn chặn trái pháp luật quá trình tạo ra, gửi, nhận, lưu trữ thông điệp dữ liệu hoặc có hành vi khác nhằm phá hoại hệ thống thông tin phục vụ giao dịch điện tử.</w:t>
      </w:r>
    </w:p>
    <w:p w14:paraId="2A3576AD" w14:textId="77777777" w:rsidR="00830F0E" w:rsidRPr="00B451F3" w:rsidRDefault="00830F0E" w:rsidP="00830F0E">
      <w:pPr>
        <w:spacing w:after="0" w:line="360" w:lineRule="auto"/>
        <w:ind w:firstLine="720"/>
        <w:jc w:val="both"/>
        <w:rPr>
          <w:rFonts w:cs="Times New Roman"/>
          <w:szCs w:val="28"/>
        </w:rPr>
      </w:pPr>
      <w:r w:rsidRPr="00B451F3">
        <w:rPr>
          <w:rStyle w:val="Emphasis"/>
          <w:rFonts w:cs="Times New Roman"/>
          <w:szCs w:val="28"/>
        </w:rPr>
        <w:t>Thứ ba,</w:t>
      </w:r>
      <w:r w:rsidRPr="00B451F3">
        <w:rPr>
          <w:rFonts w:cs="Times New Roman"/>
          <w:szCs w:val="28"/>
        </w:rPr>
        <w:t> thu thập, cung cấp, sử dụng, tiết lộ, hiển thị, phát tán, kinh doanh trái pháp luật thông điệp dữ liệu.</w:t>
      </w:r>
    </w:p>
    <w:p w14:paraId="60168D28" w14:textId="77777777" w:rsidR="00830F0E" w:rsidRPr="00B451F3" w:rsidRDefault="00830F0E" w:rsidP="00830F0E">
      <w:pPr>
        <w:spacing w:after="0" w:line="360" w:lineRule="auto"/>
        <w:ind w:firstLine="720"/>
        <w:jc w:val="both"/>
        <w:rPr>
          <w:rFonts w:cs="Times New Roman"/>
          <w:szCs w:val="28"/>
        </w:rPr>
      </w:pPr>
      <w:r w:rsidRPr="00B451F3">
        <w:rPr>
          <w:rStyle w:val="Emphasis"/>
          <w:rFonts w:cs="Times New Roman"/>
          <w:szCs w:val="28"/>
        </w:rPr>
        <w:lastRenderedPageBreak/>
        <w:t>Thứ tư,</w:t>
      </w:r>
      <w:r w:rsidRPr="00B451F3">
        <w:rPr>
          <w:rFonts w:cs="Times New Roman"/>
          <w:szCs w:val="28"/>
        </w:rPr>
        <w:t> xóa, hủy, giả mạo, sao chép, làm sai lệch, di chuyển trái pháp luật một phần hoặc toàn bộ thông điệp dữ liệu.</w:t>
      </w:r>
    </w:p>
    <w:p w14:paraId="5C322E37" w14:textId="77777777" w:rsidR="00830F0E" w:rsidRPr="00B451F3" w:rsidRDefault="00830F0E" w:rsidP="00830F0E">
      <w:pPr>
        <w:spacing w:after="0" w:line="360" w:lineRule="auto"/>
        <w:ind w:firstLine="720"/>
        <w:jc w:val="both"/>
        <w:rPr>
          <w:rFonts w:cs="Times New Roman"/>
          <w:szCs w:val="28"/>
        </w:rPr>
      </w:pPr>
      <w:r w:rsidRPr="00B451F3">
        <w:rPr>
          <w:rStyle w:val="Emphasis"/>
          <w:rFonts w:cs="Times New Roman"/>
          <w:szCs w:val="28"/>
        </w:rPr>
        <w:t>Thứ năm,</w:t>
      </w:r>
      <w:r w:rsidRPr="00B451F3">
        <w:rPr>
          <w:rFonts w:cs="Times New Roman"/>
          <w:szCs w:val="28"/>
        </w:rPr>
        <w:t> tạo ra thông điệp dữ liệu nhằm thực hiện hành vi trái pháp luật.</w:t>
      </w:r>
    </w:p>
    <w:p w14:paraId="0C23E966" w14:textId="77777777" w:rsidR="00830F0E" w:rsidRPr="00B451F3" w:rsidRDefault="00830F0E" w:rsidP="00830F0E">
      <w:pPr>
        <w:spacing w:after="0" w:line="360" w:lineRule="auto"/>
        <w:ind w:firstLine="720"/>
        <w:jc w:val="both"/>
        <w:rPr>
          <w:rFonts w:cs="Times New Roman"/>
          <w:szCs w:val="28"/>
        </w:rPr>
      </w:pPr>
      <w:r w:rsidRPr="00B451F3">
        <w:rPr>
          <w:rStyle w:val="Emphasis"/>
          <w:rFonts w:cs="Times New Roman"/>
          <w:szCs w:val="28"/>
        </w:rPr>
        <w:t>Thứ sáu,</w:t>
      </w:r>
      <w:r w:rsidRPr="00B451F3">
        <w:rPr>
          <w:rFonts w:cs="Times New Roman"/>
          <w:szCs w:val="28"/>
        </w:rPr>
        <w:t> gian lận, giả mạo, chiếm đoạt hoặc sử dụng trái pháp luật tài khoản giao dịch điện tử, chứng thư điện tử, chứng thư chữ ký điện tử, chữ ký điện tử.</w:t>
      </w:r>
    </w:p>
    <w:p w14:paraId="58BD935E" w14:textId="77777777" w:rsidR="00830F0E" w:rsidRPr="00B451F3" w:rsidRDefault="00830F0E" w:rsidP="00830F0E">
      <w:pPr>
        <w:spacing w:after="0" w:line="360" w:lineRule="auto"/>
        <w:ind w:firstLine="720"/>
        <w:jc w:val="both"/>
        <w:rPr>
          <w:rFonts w:cs="Times New Roman"/>
          <w:szCs w:val="28"/>
        </w:rPr>
      </w:pPr>
      <w:r w:rsidRPr="00B451F3">
        <w:rPr>
          <w:rStyle w:val="Emphasis"/>
          <w:rFonts w:cs="Times New Roman"/>
          <w:szCs w:val="28"/>
        </w:rPr>
        <w:t>Thứ bảy,</w:t>
      </w:r>
      <w:r w:rsidRPr="00B451F3">
        <w:rPr>
          <w:rFonts w:cs="Times New Roman"/>
          <w:szCs w:val="28"/>
        </w:rPr>
        <w:t> cản trở việc lựa chọn thực hiện giao dịch điện tử.</w:t>
      </w:r>
    </w:p>
    <w:p w14:paraId="7BCB6884" w14:textId="77777777" w:rsidR="00830F0E" w:rsidRPr="00B451F3" w:rsidRDefault="00830F0E" w:rsidP="00830F0E">
      <w:pPr>
        <w:spacing w:after="0" w:line="360" w:lineRule="auto"/>
        <w:ind w:firstLine="720"/>
        <w:jc w:val="both"/>
        <w:rPr>
          <w:rFonts w:cs="Times New Roman"/>
          <w:szCs w:val="28"/>
        </w:rPr>
      </w:pPr>
      <w:r w:rsidRPr="00B451F3">
        <w:rPr>
          <w:rStyle w:val="Emphasis"/>
          <w:rFonts w:cs="Times New Roman"/>
          <w:szCs w:val="28"/>
        </w:rPr>
        <w:t>Thứ tám,</w:t>
      </w:r>
      <w:r w:rsidRPr="00B451F3">
        <w:rPr>
          <w:rFonts w:cs="Times New Roman"/>
          <w:szCs w:val="28"/>
        </w:rPr>
        <w:t> hành vi khác bị nghiêm cấm theo quy định của luật.</w:t>
      </w:r>
    </w:p>
    <w:p w14:paraId="45759B52" w14:textId="77777777" w:rsidR="00830F0E" w:rsidRPr="00B451F3" w:rsidRDefault="00830F0E" w:rsidP="00830F0E">
      <w:pPr>
        <w:spacing w:after="0" w:line="360" w:lineRule="auto"/>
        <w:ind w:firstLine="720"/>
        <w:jc w:val="both"/>
        <w:rPr>
          <w:rFonts w:cs="Times New Roman"/>
          <w:b/>
          <w:szCs w:val="28"/>
        </w:rPr>
      </w:pPr>
      <w:r w:rsidRPr="00B451F3">
        <w:rPr>
          <w:rFonts w:cs="Times New Roman"/>
          <w:b/>
          <w:szCs w:val="28"/>
        </w:rPr>
        <w:t>Tình huống</w:t>
      </w:r>
    </w:p>
    <w:p w14:paraId="4BD46CEF" w14:textId="77777777" w:rsidR="00830F0E" w:rsidRPr="00B451F3" w:rsidRDefault="00830F0E" w:rsidP="00830F0E">
      <w:pPr>
        <w:spacing w:after="0" w:line="360" w:lineRule="auto"/>
        <w:ind w:firstLine="720"/>
        <w:jc w:val="both"/>
        <w:rPr>
          <w:rFonts w:cs="Times New Roman"/>
          <w:szCs w:val="28"/>
        </w:rPr>
      </w:pPr>
      <w:r w:rsidRPr="00B451F3">
        <w:rPr>
          <w:rFonts w:cs="Times New Roman"/>
          <w:szCs w:val="28"/>
        </w:rPr>
        <w:t>Hợp đồng điện tử là gì và khi giao kết hợp đồng điện tử cần lưu ý những nguyên tắc nào?</w:t>
      </w:r>
    </w:p>
    <w:p w14:paraId="2F63E5FD" w14:textId="77777777" w:rsidR="00830F0E" w:rsidRPr="00B451F3" w:rsidRDefault="00830F0E" w:rsidP="00830F0E">
      <w:pPr>
        <w:spacing w:after="0" w:line="360" w:lineRule="auto"/>
        <w:ind w:firstLine="720"/>
        <w:jc w:val="both"/>
        <w:rPr>
          <w:rFonts w:cs="Times New Roman"/>
          <w:b/>
          <w:szCs w:val="28"/>
        </w:rPr>
      </w:pPr>
      <w:r w:rsidRPr="00B451F3">
        <w:rPr>
          <w:rFonts w:cs="Times New Roman"/>
          <w:b/>
          <w:szCs w:val="28"/>
        </w:rPr>
        <w:t xml:space="preserve">Trả lời </w:t>
      </w:r>
    </w:p>
    <w:p w14:paraId="267AFA98" w14:textId="77777777" w:rsidR="00830F0E" w:rsidRPr="00B451F3" w:rsidRDefault="00830F0E" w:rsidP="00830F0E">
      <w:pPr>
        <w:spacing w:after="0" w:line="360" w:lineRule="auto"/>
        <w:ind w:firstLine="720"/>
        <w:jc w:val="both"/>
      </w:pPr>
      <w:r w:rsidRPr="00B451F3">
        <w:t>Hợp đồng điện tử được giao kết hoặc thực hiện từ sự tương tác giữa một hệ thống thông tin tự động với người hoặc giữa các hệ thống thông tin tự động với nhau không bị phủ nhận giá trị pháp lý chỉ vì không có sự kiểm tra hay can thiệp của con người vào từng hành động cụ thể do các hệ thống thông tin tự động thực hiện hay vào hợp đồng.</w:t>
      </w:r>
    </w:p>
    <w:p w14:paraId="56EC7155" w14:textId="77777777" w:rsidR="00830F0E" w:rsidRPr="00B451F3" w:rsidRDefault="00830F0E" w:rsidP="00830F0E">
      <w:pPr>
        <w:spacing w:after="0" w:line="360" w:lineRule="auto"/>
        <w:ind w:firstLine="720"/>
        <w:jc w:val="both"/>
      </w:pPr>
      <w:r w:rsidRPr="00B451F3">
        <w:t>Giao kết hợp đồng điện tử là việc sử dụng thông điệp dữ liệu để tiến hành một phần hoặc toàn bộ giao dịch trong quá trình giao kết hợp đồng điện tử.</w:t>
      </w:r>
    </w:p>
    <w:p w14:paraId="47C4BB18" w14:textId="77777777" w:rsidR="00830F0E" w:rsidRPr="00B451F3" w:rsidRDefault="00830F0E" w:rsidP="00830F0E">
      <w:pPr>
        <w:spacing w:after="0" w:line="360" w:lineRule="auto"/>
        <w:ind w:firstLine="720"/>
        <w:jc w:val="both"/>
      </w:pPr>
      <w:r w:rsidRPr="00B451F3">
        <w:t>Trong đó, đề nghị giao kết và chấp nhận giao kết hợp đồng điện tử được thực hiện thông qua thông điệp dữ liệu, trừ trường hợp các bên có thỏa thuận khác.</w:t>
      </w:r>
    </w:p>
    <w:p w14:paraId="614A732A" w14:textId="77777777" w:rsidR="00830F0E" w:rsidRPr="00B451F3" w:rsidRDefault="00830F0E" w:rsidP="00830F0E">
      <w:pPr>
        <w:spacing w:after="0" w:line="360" w:lineRule="auto"/>
        <w:ind w:firstLine="720"/>
        <w:jc w:val="both"/>
        <w:rPr>
          <w:i/>
        </w:rPr>
      </w:pPr>
      <w:r w:rsidRPr="00B451F3">
        <w:rPr>
          <w:bCs/>
          <w:i/>
        </w:rPr>
        <w:t>Nguyên tắc giao kết và thực hiện hợp đồng điện tử</w:t>
      </w:r>
    </w:p>
    <w:p w14:paraId="0030FE3C" w14:textId="77777777" w:rsidR="00830F0E" w:rsidRPr="00B451F3" w:rsidRDefault="00830F0E" w:rsidP="00830F0E">
      <w:pPr>
        <w:spacing w:after="0" w:line="360" w:lineRule="auto"/>
        <w:ind w:firstLine="720"/>
        <w:jc w:val="both"/>
      </w:pPr>
      <w:r w:rsidRPr="00B451F3">
        <w:t>Khi giao kết và thực hiện hợp đồng điện tử cần bảo đảm theo nguyên tắc sau:</w:t>
      </w:r>
    </w:p>
    <w:p w14:paraId="7295ED74" w14:textId="77777777" w:rsidR="00830F0E" w:rsidRPr="00B451F3" w:rsidRDefault="00830F0E" w:rsidP="00830F0E">
      <w:pPr>
        <w:spacing w:after="0" w:line="360" w:lineRule="auto"/>
        <w:ind w:firstLine="720"/>
        <w:jc w:val="both"/>
      </w:pPr>
      <w:r w:rsidRPr="00B451F3">
        <w:t>Nguyên tắc 1: Các bên có quyền thỏa thuận sử dụng thông điệp dữ liệu, phương tiện điện tử một phần hoặc toàn bộ trong giao kết và thực hiện hợp đồng điện tử.</w:t>
      </w:r>
    </w:p>
    <w:p w14:paraId="7CC37B0B" w14:textId="77777777" w:rsidR="00830F0E" w:rsidRPr="00B451F3" w:rsidRDefault="00830F0E" w:rsidP="00830F0E">
      <w:pPr>
        <w:spacing w:after="0" w:line="360" w:lineRule="auto"/>
        <w:ind w:firstLine="720"/>
        <w:jc w:val="both"/>
      </w:pPr>
      <w:r w:rsidRPr="00B451F3">
        <w:lastRenderedPageBreak/>
        <w:t>Nguyên tắc 2: Khi giao kết và thực hiện hợp đồng điện tử, các bên có quyền thỏa thuận về yêu cầu kỹ thuật, điều kiện bảo đảm tính toàn vẹn, bảo mật có liên quan đến hợp đồng điện tử đó.</w:t>
      </w:r>
    </w:p>
    <w:p w14:paraId="72543F9E" w14:textId="77777777" w:rsidR="00830F0E" w:rsidRPr="00B451F3" w:rsidRDefault="00830F0E" w:rsidP="00830F0E">
      <w:pPr>
        <w:spacing w:after="0" w:line="360" w:lineRule="auto"/>
        <w:ind w:firstLine="720"/>
        <w:jc w:val="both"/>
      </w:pPr>
      <w:r w:rsidRPr="00B451F3">
        <w:t>Nguyên tắc 3: Việc giao kết và thực hiện hợp đồng điện tử phải tuân thủ quy định của Luật này, quy định của pháp luật về hợp đồng và quy định khác của pháp luật có liên quan.</w:t>
      </w:r>
    </w:p>
    <w:p w14:paraId="25197C86" w14:textId="77777777" w:rsidR="00830F0E" w:rsidRPr="00B451F3" w:rsidRDefault="00830F0E" w:rsidP="00830F0E">
      <w:pPr>
        <w:spacing w:after="0" w:line="360" w:lineRule="auto"/>
        <w:ind w:firstLine="720"/>
        <w:jc w:val="both"/>
      </w:pPr>
      <w:r w:rsidRPr="00B451F3">
        <w:t>Trong giao kết và thực hiện hợp đồng điện tử, thông báo dưới dạng thông điệp dữ liệu có giá trị pháp lý như thông báo bằng văn bản giấy.</w:t>
      </w:r>
    </w:p>
    <w:p w14:paraId="5DCAD85A" w14:textId="77777777" w:rsidR="00830F0E" w:rsidRPr="00B451F3" w:rsidRDefault="00830F0E">
      <w:r w:rsidRPr="00B451F3">
        <w:br w:type="page"/>
      </w:r>
    </w:p>
    <w:p w14:paraId="49DACCF6" w14:textId="77777777" w:rsidR="004A0968" w:rsidRPr="00B451F3" w:rsidRDefault="004A0968" w:rsidP="004A0968">
      <w:pPr>
        <w:spacing w:after="0" w:line="360" w:lineRule="auto"/>
        <w:ind w:firstLine="720"/>
        <w:jc w:val="both"/>
        <w:rPr>
          <w:b/>
        </w:rPr>
      </w:pPr>
      <w:r w:rsidRPr="00B451F3">
        <w:rPr>
          <w:b/>
        </w:rPr>
        <w:lastRenderedPageBreak/>
        <w:t xml:space="preserve">Tham luận 3. Hợp đồng điện tử theo quy định của pháp luật Việt Nam </w:t>
      </w:r>
    </w:p>
    <w:p w14:paraId="69F5D228" w14:textId="77777777" w:rsidR="004A0968" w:rsidRPr="00B451F3" w:rsidRDefault="004A0968" w:rsidP="004A0968">
      <w:pPr>
        <w:spacing w:after="0" w:line="360" w:lineRule="auto"/>
        <w:ind w:firstLine="720"/>
        <w:jc w:val="right"/>
      </w:pPr>
      <w:r w:rsidRPr="00B451F3">
        <w:rPr>
          <w:rStyle w:val="Strong"/>
          <w:rFonts w:cs="Times New Roman"/>
          <w:szCs w:val="28"/>
        </w:rPr>
        <w:t>ThS. Ngô Kim Hoàng Nguyên</w:t>
      </w:r>
    </w:p>
    <w:p w14:paraId="168C2BBD" w14:textId="77777777" w:rsidR="004A0968" w:rsidRPr="00B451F3" w:rsidRDefault="004A0968" w:rsidP="004A0968">
      <w:pPr>
        <w:spacing w:after="0" w:line="360" w:lineRule="auto"/>
        <w:ind w:firstLine="720"/>
        <w:jc w:val="right"/>
        <w:rPr>
          <w:rStyle w:val="Emphasis"/>
          <w:rFonts w:cs="Times New Roman"/>
          <w:szCs w:val="28"/>
        </w:rPr>
      </w:pPr>
      <w:r w:rsidRPr="00B451F3">
        <w:rPr>
          <w:rStyle w:val="Emphasis"/>
          <w:rFonts w:cs="Times New Roman"/>
          <w:szCs w:val="28"/>
        </w:rPr>
        <w:t>Trung tâm Thông tin - Thư viện, Đại học Luật TP. Hồ Chí Minh</w:t>
      </w:r>
    </w:p>
    <w:p w14:paraId="1A76B805" w14:textId="77777777" w:rsidR="004A0968" w:rsidRPr="00B451F3" w:rsidRDefault="004A0968" w:rsidP="004A0968">
      <w:pPr>
        <w:spacing w:after="0" w:line="360" w:lineRule="auto"/>
        <w:ind w:firstLine="720"/>
        <w:jc w:val="both"/>
      </w:pPr>
    </w:p>
    <w:p w14:paraId="577E60CC" w14:textId="77777777" w:rsidR="004A0968" w:rsidRPr="00B451F3" w:rsidRDefault="004A0968" w:rsidP="004A0968">
      <w:pPr>
        <w:spacing w:after="0" w:line="360" w:lineRule="auto"/>
        <w:ind w:firstLine="720"/>
        <w:jc w:val="both"/>
      </w:pPr>
      <w:r w:rsidRPr="00B451F3">
        <w:t>Hợp đồng điện tử tạo ra sự tiện lợi và nhanh chóng bằng việc loại bỏ đi khâu trung gian, giúp các bên trong giao dịch điện tử có thể tiết kiệm được rất nhiều thời gian nhưng vẫn có thể bảo đảm được sự chính xác, minh bạch trong quá trình thực hiện giao dịch. Hơn nữa, vì các thao tác được thực hiện hoàn toàn trực tuyến trên các thiết bị điện tử có kết nối internet nên các bên có thể tiết kiệm được chi phí in ấn, quản lý, lưu trữ tài liệu vì hệ thống công nghệ thông tin đã bảo đảm được vấn đề này. Chính vì những ưu điểm vượt trội so với hợp đồng truyền thống, hợp đồng điện tử được xem là phương thức giao dịch được ưu tiên lựa chọn hiện nay. Tuy nhiên, hợp đồng điện tử vẫn tồn tại những rủi ro xuất phát từ kẽ hở trong quy định của pháp luật cũng như quá trình áp dụng các quy định đó vào trong thực tế. Về mặt pháp lý, các quy định về hợp đồng điện tử đã được Luật Giao dịch điện tử điều chỉnh tương đối cụ thể. Tuy nhiên, trải qua thời gian dài áp dụng, các quy định này đã bộc lộ những hạn chế, bất cập nhất định, điều này đã và đang ảnh hưởng không nhỏ đến tính hiệu quả trong quá trình áp dụng và thực thi loại hợp đồng này. Vì vậy, việc nghiên cứu, đánh giá, chỉ ra những điểm bất cập, hạn chế trong quy định pháp luật điều chỉnh về hợp đồng điện tử và trên cơ sở đó đưa ra một số kiến nghị hoàn thiện là điều quan trọng trong bối cảnh sửa đổi Luật Giao dịch điện tử hiện nay.</w:t>
      </w:r>
    </w:p>
    <w:p w14:paraId="265448CE" w14:textId="77777777" w:rsidR="004A0968" w:rsidRPr="00B451F3" w:rsidRDefault="004A0968" w:rsidP="004A0968">
      <w:pPr>
        <w:spacing w:after="0" w:line="360" w:lineRule="auto"/>
        <w:ind w:firstLine="720"/>
        <w:jc w:val="both"/>
      </w:pPr>
      <w:r w:rsidRPr="00B451F3">
        <w:rPr>
          <w:rStyle w:val="Strong"/>
          <w:rFonts w:cs="Times New Roman"/>
          <w:szCs w:val="28"/>
        </w:rPr>
        <w:t>1. Quy định của pháp luật Việt Nam về hợp đồng điện tử </w:t>
      </w:r>
    </w:p>
    <w:p w14:paraId="0A79C062" w14:textId="77777777" w:rsidR="004A0968" w:rsidRPr="00B451F3" w:rsidRDefault="004A0968" w:rsidP="004A0968">
      <w:pPr>
        <w:spacing w:after="0" w:line="360" w:lineRule="auto"/>
        <w:ind w:firstLine="720"/>
        <w:jc w:val="both"/>
      </w:pPr>
      <w:r w:rsidRPr="00B451F3">
        <w:t xml:space="preserve">Hiện nay, các quy định điều chỉnh về hợp đồng điện tử được quy định trong Luật Giao dịch điện tử, Bộ luật Dân sự năm 2015 và các quy định pháp luật có liên quan. Theo quy định tại Điều 33 Luật Giao dịch điện tử: “Hợp đồng điện tử là hợp đồng được thiết lập dưới dạng thông điệp dữ liệu”. Trong đó, thông điệp dữ liệu được </w:t>
      </w:r>
      <w:r w:rsidRPr="00B451F3">
        <w:lastRenderedPageBreak/>
        <w:t>hiểu là những thông tin được tạo ra, được gửi đi, được nhận và được lưu trữ bằng phương tiện điện tử thể hiện dưới hình thức trao đổi dữ liệu điện tử, chứng từ điện tử, thư điện tử, điện tín, điện báo, fax và các hình thức tương tự khác. Nhìn chung, hợp đồng điện tử cũng mang bản chất của hợp đồng, cũng là sự thỏa thuận giữa các bên với mục đích xác lập, thay đổi hoặc chấm dứt quyền, nghĩa vụ dân sự. Tuy nhiên, hợp đồng điện tử có những đặc trưng riêng sau đây:</w:t>
      </w:r>
    </w:p>
    <w:p w14:paraId="7BD63641" w14:textId="77777777" w:rsidR="004A0968" w:rsidRPr="00B451F3" w:rsidRDefault="004A0968" w:rsidP="004A0968">
      <w:pPr>
        <w:spacing w:after="0" w:line="360" w:lineRule="auto"/>
        <w:ind w:firstLine="720"/>
        <w:jc w:val="both"/>
      </w:pPr>
      <w:r w:rsidRPr="00B451F3">
        <w:rPr>
          <w:rStyle w:val="Emphasis"/>
          <w:rFonts w:cs="Times New Roman"/>
          <w:szCs w:val="28"/>
        </w:rPr>
        <w:t>Một là, về chủ thể hợp đồng.</w:t>
      </w:r>
      <w:r w:rsidRPr="00B451F3">
        <w:t> Trong hợp đồng truyền thống, chủ thể tham gia giao kết hợp đồng sẽ là bên đề nghị và bên chấp nhận đề nghị, còn đối với hợp đồng điện tử, ngoài hai chủ thể cơ bản này còn có sự xuất hiện của chủ thể thứ ba giữ vai trò đặc biệt quan trọng trong việc bảo đảm quá trình giao kết hợp đồng thông qua phương tiện điện tử, đó là các tổ chức cung cấp dịch vụ mạng và tổ chức cung cấp dịch vụ chứng thực chữ ký điện tử. Luật Giao dịch điện tử năm 2005 quy định: Tổ chức cung cấp dịch vụ mạng là tổ chức cung cấp hạ tầng đường truyền và các dịch vụ khác có liên quan để thực hiện giao dịch điện tử, bao gồm tổ chức cung cấp dịch vụ kết nối internet, tổ chức cung cấp dịch vụ internet và tổ chức cung cấp dịch vụ truy cập mạng (khoản 14 Điều 4). Vì việc giao kết hợp đồng được thực hiện qua mạng internet nên chủ thể cung cấp dịch vụ mạng là chủ thể bắt buộc phải tham gia (theo cách gián tiếp); tổ chức cung cấp dịch vụ chứng thực chữ ký điện tử được định nghĩa là tổ chức thực hiện hoạt động chứng thực chữ ký điện tử theo quy định của pháp luật (khoản 13 Điều 4). Trường hợp các bên tham gia giao dịch điện tử thỏa thuận sử dụng chữ ký điện tử để ký trong hợp đồng thì phải có sự tham gia của chủ thể này, nếu các bên không lựa chọn sử dụng chữ ký điện tử thì chủ thể này không nhất thiết phải tham gia vào quá trình giao kết hợp đồng điện tử (Điều 23).</w:t>
      </w:r>
    </w:p>
    <w:p w14:paraId="63EC66D4" w14:textId="77777777" w:rsidR="004A0968" w:rsidRPr="00B451F3" w:rsidRDefault="004A0968" w:rsidP="004A0968">
      <w:pPr>
        <w:spacing w:after="0" w:line="360" w:lineRule="auto"/>
        <w:ind w:firstLine="720"/>
        <w:jc w:val="both"/>
      </w:pPr>
      <w:r w:rsidRPr="00B451F3">
        <w:rPr>
          <w:rStyle w:val="Emphasis"/>
          <w:rFonts w:cs="Times New Roman"/>
          <w:szCs w:val="28"/>
        </w:rPr>
        <w:t>Hai là, về hình thức của hợp đồng điện tử.</w:t>
      </w:r>
      <w:r w:rsidRPr="00B451F3">
        <w:t xml:space="preserve"> Đối với hợp đồng truyền thống, hình thức giao dịch có thể là bằng văn bản, lời nói, hành động hoặc bằng các hình thức khác do các bên thỏa thuận, thì hợp đồng điện tử được thiết lập dưới dạng thông điệp </w:t>
      </w:r>
      <w:r w:rsidRPr="00B451F3">
        <w:lastRenderedPageBreak/>
        <w:t>dữ liệu. Hình thức thể hiện của thông điệp dữ liệu được quy định tại Điều 10 Luật Giao dịch điện tử năm 2005: “Thông điệp dữ liệu được thể hiện dưới hình thức trao đổi dữ liệu điện tử, chứng từ điện tử, thư điện tử, điện tín, điện báo, fax và các hình thức tương tự khác”. Thông tin được xem là thông điệp dữ liệu còn phải đáp ứng được quy định của khoản 12 Điều 14 Luật Giao dịch điện tử: “Thông điệp dữ liệu là thông tin được tạo ra, được gửi đi, được nhận và được lưu trữ bằng phương tiện điện tử”.</w:t>
      </w:r>
    </w:p>
    <w:p w14:paraId="7F31BFBC" w14:textId="77777777" w:rsidR="004A0968" w:rsidRPr="00B451F3" w:rsidRDefault="004A0968" w:rsidP="004A0968">
      <w:pPr>
        <w:spacing w:after="0" w:line="360" w:lineRule="auto"/>
        <w:ind w:firstLine="720"/>
        <w:jc w:val="both"/>
      </w:pPr>
      <w:r w:rsidRPr="00B451F3">
        <w:rPr>
          <w:rStyle w:val="Emphasis"/>
          <w:rFonts w:cs="Times New Roman"/>
          <w:szCs w:val="28"/>
        </w:rPr>
        <w:t>Ba là, về quy trình giao kết hợp đồng điện tử.</w:t>
      </w:r>
      <w:r w:rsidRPr="00B451F3">
        <w:t> Vì lựa chọn giao kết hợp đồng bằng phương tiện điện tử nên các bên chủ thể sẽ không phải gặp trực tiếp như khi giao kết bằng phương thức truyền thống, do vậy, trình tự, thủ tục thực hiện sẽ có đặc thù riêng. Theo đó, quy trình giao kết hợp đồng điện tử được thể hiện thông qua quá trình gửi và nhận các thông điệp dữ liệu khác nhau về ý định của các bên. Nói cách khác, giao kết hợp đồng điện tử được hiểu là việc sử dụng thông điệp dữ liệu để tiến hành một phần hoặc toàn bộ giao dịch và hợp đồng sẽ được thiết lập khi một bên đưa ra lời đề nghị và một bên chấp nhận lời đề nghị.</w:t>
      </w:r>
    </w:p>
    <w:p w14:paraId="32957EA4" w14:textId="77777777" w:rsidR="004A0968" w:rsidRPr="00B451F3" w:rsidRDefault="004A0968" w:rsidP="004A0968">
      <w:pPr>
        <w:spacing w:after="0" w:line="360" w:lineRule="auto"/>
        <w:ind w:firstLine="720"/>
        <w:jc w:val="both"/>
      </w:pPr>
      <w:r w:rsidRPr="00B451F3">
        <w:rPr>
          <w:rStyle w:val="Emphasis"/>
          <w:rFonts w:cs="Times New Roman"/>
          <w:szCs w:val="28"/>
        </w:rPr>
        <w:t>Bốn là, về cách thức xác định thời điểm, địa điểm gửi và nhận thông điệp dữ liệu. </w:t>
      </w:r>
      <w:r w:rsidRPr="00B451F3">
        <w:t xml:space="preserve">Vì hợp đồng điện tử được hình thành trên cơ sở thiết lập từ xa bằng phương tiện điện tử nên cách thức xác định thời điểm, địa điểm gửi và nhận thông điệp dữ liệu cũng sẽ khác so với hợp đồng truyền thống. Theo đó, Luật Giao dịch điện tử quy định: Về phía bên gửi, thời điểm gửi một thông điệp dữ liệu sẽ là thời điểm thông điệp dữ liệu này nhập vào hệ thống thông tin nằm ngoài sự kiểm soát của người khởi tạo; địa điểm gửi sẽ là trụ sở của người khởi tạo nếu người khởi tạo là cơ quan, tổ chức hoặc nơi cư trú của người khởi tạo nếu người khởi tại là cá nhân. Trường hợp người khởi tạo có nhiều trụ sở thì địa điểm gửi sẽ là trụ sở có mối liên hệ mật thiết nhất với giao dịch (Điều 17). Còn đối với bên nhận, thời điểm nhận sẽ là thời điểm thông điệp dữ liệu nhập vào hệ thống thông tin được chỉ định nếu người nhận đã chỉ định trước đó; hoặc là thời điểm thông điệp dữ liệu nhập vào bất kỳ hệ thống thông tin nào của </w:t>
      </w:r>
      <w:r w:rsidRPr="00B451F3">
        <w:lastRenderedPageBreak/>
        <w:t>người nhận nếu không rơi vào trường hợp chỉ định. Địa điểm nhận sẽ là trụ sở của người nhận nếu là cơ quan, tổ chức hoặc nơi cư trú thường xuyên nếu người nhận là cá nhân. Trong trường hợp người nhận có nhiều trụ sở thì địa điểm sẽ là nơi có mối liên hệ mật thiết nhất với giao dịch (Điều 19).</w:t>
      </w:r>
    </w:p>
    <w:p w14:paraId="2C28306C" w14:textId="77777777" w:rsidR="004A0968" w:rsidRPr="00B451F3" w:rsidRDefault="004A0968" w:rsidP="004A0968">
      <w:pPr>
        <w:spacing w:after="0" w:line="360" w:lineRule="auto"/>
        <w:ind w:firstLine="720"/>
        <w:jc w:val="both"/>
      </w:pPr>
      <w:r w:rsidRPr="00B451F3">
        <w:rPr>
          <w:rStyle w:val="Emphasis"/>
          <w:rFonts w:cs="Times New Roman"/>
          <w:szCs w:val="28"/>
        </w:rPr>
        <w:t>Năm là, về chữ ký điện tử trong hợp đồng điện tử.</w:t>
      </w:r>
      <w:r w:rsidRPr="00B451F3">
        <w:t> Đây cũng là đặc trưng tạo nên sự khác biệt giữa hợp đồng điện tử và hợp đồng truyền thống. Theo đó, chữ ký điện tử sẽ được tạo lập dưới dạng từ, chữ, số, ký hiệu, âm thanh hoặc các hình thức khác bằng phương tiện điện tử, gắn liền hoặc kết hợp một cách logic với thông điệp dữ liệu, có khả năng xác nhận người ký thông điệp dữ liệu và xác nhận sự chấp thuận của người đó đối với nội dung thông điệp dữ liệu được ký (khoản 1 Điều 21 Luật Giao dịch điện tử năm 2005). Chữ ký điện tử là không bắt buộc đối với các bên nhưng khi các bên đã thỏa thuận về sự hiện diện của chữ ký này thì phải tuân thủ các quy định của Luật Giao dịch điện tử năm 2005. Có nghĩa là, các bên tham gia giao dịch điện tử có quyền thỏa thuận việc sử dụng hay không sử dụng chữ ký điện tử để ký thông điệp dữ liệu trong quá trình giao dịch, trừ trường hợp pháp luật có quy định khác và giá trị pháp lý của chữ ký điện tử chỉ là bắt buộc trong trường hợp pháp luật quy định văn bản cần có chữ ký.</w:t>
      </w:r>
    </w:p>
    <w:p w14:paraId="1CD666B8" w14:textId="77777777" w:rsidR="004A0968" w:rsidRPr="00B451F3" w:rsidRDefault="004A0968" w:rsidP="004A0968">
      <w:pPr>
        <w:spacing w:after="0" w:line="360" w:lineRule="auto"/>
        <w:ind w:firstLine="720"/>
        <w:jc w:val="both"/>
      </w:pPr>
      <w:r w:rsidRPr="00B451F3">
        <w:t>Về cơ bản, bản chất của hợp đồng điện tử vẫn là sự thỏa thuận giữa các bên về việc xác lập, thay đổi hoặc chấm dứt quyền, nghĩa vụ dân sự. Sự khác biệt của hợp đồng này xuất phát từ cách thức thiết lập của hợp đồng là bằng thông điệp dữ liệu. Chính sự khác biệt này của hợp đồng điện tử sẽ giúp cho các doanh nghiệp và khách hàng của họ tiết kiệm được nhiều thời gian, chi phí, phù hợp với bối cảnh chung của cuộc cách mạng công nghệ phát triển mạnh mẽ như hiện nay.</w:t>
      </w:r>
    </w:p>
    <w:p w14:paraId="682F5F42" w14:textId="77777777" w:rsidR="004A0968" w:rsidRPr="00B451F3" w:rsidRDefault="004A0968" w:rsidP="004A0968">
      <w:pPr>
        <w:spacing w:after="0" w:line="360" w:lineRule="auto"/>
        <w:ind w:firstLine="720"/>
        <w:jc w:val="both"/>
      </w:pPr>
      <w:r w:rsidRPr="00B451F3">
        <w:rPr>
          <w:rStyle w:val="Strong"/>
          <w:rFonts w:cs="Times New Roman"/>
          <w:szCs w:val="28"/>
        </w:rPr>
        <w:t>2. Một số bất cập của quy định về hợp đồng điện tử</w:t>
      </w:r>
    </w:p>
    <w:p w14:paraId="7C664C93" w14:textId="77777777" w:rsidR="004A0968" w:rsidRPr="00B451F3" w:rsidRDefault="004A0968" w:rsidP="004A0968">
      <w:pPr>
        <w:spacing w:after="0" w:line="360" w:lineRule="auto"/>
        <w:ind w:firstLine="720"/>
        <w:jc w:val="both"/>
      </w:pPr>
      <w:r w:rsidRPr="00B451F3">
        <w:t xml:space="preserve">Từ khi Luật Giao dịch điện tử năm 2005 ra đời cho đến nay, việc áp dụng các quy định pháp luật về hợp đồng điện tử đã được thực hiện có hiệu quả. Nhiều giao </w:t>
      </w:r>
      <w:r w:rsidRPr="00B451F3">
        <w:lastRenderedPageBreak/>
        <w:t>dịch giữa các doanh nghiệp, khách hàng đã được thực hiện thông qua hợp đồng điện tử, đặc biệt là trong bối cảnh đại dịch Covid-19. Tuy nhiên, qua thực thi trong thực tiễn, khung pháp lý điều chỉnh về hợp đồng điện tử vẫn còn tồn tại một số bất cập nhất định cần khắc phục. Cụ thể như sau:</w:t>
      </w:r>
    </w:p>
    <w:p w14:paraId="7B94AF4A" w14:textId="77777777" w:rsidR="004A0968" w:rsidRPr="00B451F3" w:rsidRDefault="004A0968" w:rsidP="004A0968">
      <w:pPr>
        <w:spacing w:after="0" w:line="360" w:lineRule="auto"/>
        <w:ind w:firstLine="720"/>
        <w:jc w:val="both"/>
      </w:pPr>
      <w:r w:rsidRPr="00B451F3">
        <w:rPr>
          <w:rStyle w:val="Emphasis"/>
          <w:rFonts w:cs="Times New Roman"/>
          <w:szCs w:val="28"/>
        </w:rPr>
        <w:t>Một là,</w:t>
      </w:r>
      <w:r w:rsidRPr="00B451F3">
        <w:t> chưa có quy định về công chứng hợp đồng điện tử. Theo khoản 1 Điều 2 Luật Công chứng năm 2014, công chứng được hiểu là việc công chứng viên của một tổ chức hành nghề công chứng chứng nhận tính xác thực, hợp pháp của hợp đồng, giao dịch dân sự khác bằng văn bản, tính chính xác, hợp pháp, không trái đạo đức xã hội của bản dịch giấy tờ, văn bản từ tiếng Việt sang tiếng nước ngoài hoặc từ tiếng nước ngoài sang tiếng Việt mà theo quy định của pháp luật phải công chứng hoặc cá nhân, tổ chức tự nguyện yêu cầu công chứng. Khoản 2 Điều 119 Bộ luật Dân sự năm 2015 quy định, trường hợp luật quy định giao dịch dân sự phải được thể hiện bằng văn bản có công chứng, chứng thực, đăng ký thì phải tuân theo quy định đó. Theo hai quy định này có thể thấy rằng, đối với những giao dịch dân sự mà hợp đồng được thể hiện dưới dạng bằng văn bản và có quy định về điều kiện công chứng là bắt buộc thì hợp đồng đó phải được công chứng.</w:t>
      </w:r>
    </w:p>
    <w:p w14:paraId="1215AEE2" w14:textId="77777777" w:rsidR="004A0968" w:rsidRPr="00B451F3" w:rsidRDefault="004A0968" w:rsidP="004A0968">
      <w:pPr>
        <w:spacing w:after="0" w:line="360" w:lineRule="auto"/>
        <w:ind w:firstLine="720"/>
        <w:jc w:val="both"/>
      </w:pPr>
      <w:r w:rsidRPr="00B451F3">
        <w:t xml:space="preserve">Đối với hợp đồng điện tử, căn cứ khoản 1 Điều 119 Bộ luật Dân sự năm 2015, các giao dịch dân sự thông qua phương tiện điện tử dưới hình thức thông điệp dữ liệu theo quy định của pháp luật về giao dịch điện tử được coi là giao dịch bằng văn bản. Điều này cũng có nghĩa là, các giao dịch dân sự thông qua phương thức điện tử cũng có thể được công chứng nếu pháp luật có quy định về công chứng. Tuy nhiên, hiện nay chưa có quy định cụ thể nào điều chỉnh vấn đề này. Do đối với hợp đồng điện tử, các bên tham gia giao dịch hoàn toàn trao đổi, đàm phán nội dung hợp đồng và ký kết từ xa thông qua phương tiện điện tử nên nếu có công chứng thì vấn đề đặt ra là, hợp đồng điện tử sẽ được công chứng như thế nào và việc công chứng này có phù hợp với pháp luật hay không? Nếu xét về bản chất thì hợp đồng điện tử vẫn được coi là một </w:t>
      </w:r>
      <w:r w:rsidRPr="00B451F3">
        <w:lastRenderedPageBreak/>
        <w:t>giao dịch bằng văn bản và việc công chứng hợp đồng bằng văn bản là điều cần thiết. Ở Việt Nam, các giao dịch điện tử đang phát nhanh chóng, nhu cầu chứng nhận tính xác thực, tính hợp pháp của hợp đồng điện tử là hợp lý.</w:t>
      </w:r>
    </w:p>
    <w:p w14:paraId="64E2D776" w14:textId="77777777" w:rsidR="004A0968" w:rsidRPr="00B451F3" w:rsidRDefault="004A0968" w:rsidP="004A0968">
      <w:pPr>
        <w:spacing w:after="0" w:line="360" w:lineRule="auto"/>
        <w:ind w:firstLine="720"/>
        <w:jc w:val="both"/>
      </w:pPr>
      <w:r w:rsidRPr="00B451F3">
        <w:rPr>
          <w:rStyle w:val="Emphasis"/>
          <w:rFonts w:cs="Times New Roman"/>
          <w:szCs w:val="28"/>
        </w:rPr>
        <w:t>Hai là,</w:t>
      </w:r>
      <w:r w:rsidRPr="00B451F3">
        <w:t> các quy định về xử lý vi phạm pháp luật và giải quyết tranh chấp trong giao dịch thông qua hợp đồng điện tử chưa thực sự rõ ràng. Đối với việc xử lý vi phạm pháp luật về giao dịch thông qua hợp đồng điện tử, Luật Giao dịch điện tử năm 2005 quy định, người có hành vi vi phạm pháp luật về giao dịch điện tử thì tùy theo tính chất, mức độ vi phạm mà bị xử lý kỷ luật, xử phạt vi phạm hành chính hoặc bị truy cứu trách nhiệm hình sự, nếu gây thiệt hại thì phải bồi thường theo quy định của pháp luật. Còn cơ quan, tổ chức có hành vi vi phạm pháp luật trong giao dịch điện tử thì cũng tùy theo tính chất, mức độ vi phạm mà bị xử phạt hành chính, đình chỉ hoạt động, nếu gây thiệt hại thì phải bồi thường theo quy định của pháp luật (Điều 50). Tuy nhiên, các quy định về xử lý vi phạm trên chưa thực sự cụ thể, gây khó khăn cho việc áp dụng trên thực tế. Bên cạnh đó, mức xử phạt chưa thật sự nghiêm khắc, số tiền phạt chưa tương xứng với hành vi và mức độ vi phạm; chưa quy định cách thức xử lý liên quan đến kỷ luật, truy cứu trách nhiệm hình sự đối với cá nhân, đình chỉ hoạt động đối với cơ quan, tổ chức khi có hành vi vi phạm gây khó khăn trong việc xác định một chủ thể có thể bị xử lý kỷ luật hay truy cứu trách nhiệm hình sự, do đó, dễ dẫn đến việc áp dụng có tính tùy nghi.</w:t>
      </w:r>
    </w:p>
    <w:p w14:paraId="6D70AF05" w14:textId="77777777" w:rsidR="004A0968" w:rsidRPr="00B451F3" w:rsidRDefault="004A0968" w:rsidP="004A0968">
      <w:pPr>
        <w:spacing w:after="0" w:line="360" w:lineRule="auto"/>
        <w:ind w:firstLine="720"/>
        <w:jc w:val="both"/>
      </w:pPr>
      <w:r w:rsidRPr="00B451F3">
        <w:t>Đối với vấn đề giải quyết tranh chấp trong giao dịch thông qua hợp đồng điện tử, Nhà nước khuyến khích các bên tranh chấp giải quyết thông qua hòa giải. Trong trường hợp các bên không thể hòa giải được thì thẩm quyền, trình tự, thủ tục giải quyết tranh chấp sẽ được thực hiện theo quy định pháp luật[2]. Tuy nhiên, pháp luật cũng chưa quy định cụ thể thẩm quyền, trình tự, thủ tục giải quyết tranh chấp đối với giao dịch thông qua hợp đồng điện tử.</w:t>
      </w:r>
    </w:p>
    <w:p w14:paraId="16F734E6" w14:textId="77777777" w:rsidR="004A0968" w:rsidRPr="00B451F3" w:rsidRDefault="004A0968" w:rsidP="004A0968">
      <w:pPr>
        <w:spacing w:after="0" w:line="360" w:lineRule="auto"/>
        <w:ind w:firstLine="720"/>
        <w:jc w:val="both"/>
      </w:pPr>
      <w:r w:rsidRPr="00B451F3">
        <w:rPr>
          <w:rStyle w:val="Emphasis"/>
          <w:rFonts w:cs="Times New Roman"/>
          <w:szCs w:val="28"/>
        </w:rPr>
        <w:lastRenderedPageBreak/>
        <w:t>Ba là,</w:t>
      </w:r>
      <w:r w:rsidRPr="00B451F3">
        <w:t> thiếu quy định về điều kiện thỏa mãn tính pháp lý của chữ ký điện tử. Thông thường, đối với các giao dịch được thực hiện bằng hợp đồng điện tử thì việc ký kết sẽ có 03 phương thức sử dụng chữ ký phổ biến, gồm chữ ký số, chữ ký scan và chữ ký hình ảnh. Pháp luật hiện hành chỉ điều chỉnh chữ ký số, còn chữ ký scan, chữ ký hình ảnh chưa có quy định cụ thể. Khoản 1 Điều 24 Luật Giao dịch điện tử quy định: Phương pháp tạo chữ ký điện tử cho phép xác minh được người ký và chứng tỏ được sự chấp thuận của người ký đối với nội dung thông điệp dữ liệu; phương pháp đó là đủ tin cậy và phù hợp với mục đích mà theo đó thông điệp dữ liệu được tạo ra và gửi đi. Tuy nhiên, giá trị pháp lý của chữ ký điện tử trên chỉ phù hợp với chữ ký số. Mặc khác, pháp luật chưa quy định thế nào là “phương pháp đủ tin cậy và phù hợp với mục đích mà theo đó thông điệp dữ liệu được tạo ra và gửi đi”. Theo đó, chữ ký số có giá trị pháp lý và được công nhận trong việc gửi các tài liệu cho Tòa án mà không làm phát sinh các vấn đề về tính hiệu lực hay như văn bản được ký bằng chữ ký số không nhất thiết bắt buộc phải đóng dấu. Việc chưa có quy định về chữ ký scan và chữ ký hình ảnh sẽ tạo ra những hạn chế khi giao kết và thực hiện hợp đồng điện tử, vì trên thực tế hai loại chữ ký này cũng được sử dụng khá phổ biến. Pháp luật cũng chưa quy định cụ thể các công nghệ xác thực điện tử khác như mã OTP, mật khẩu/PIN hoặc dấu hiệu sinh trắc học (như vân tay, giọng nói, khuôn mặt) nếu gắn liền hoặc kết hợp một cách logic với thông điệp dữ liệu trong giao dịch điện tử đã thực hiện và xác nhận sự chấp thuận của khách hàng thì có được coi là chữ ký điện tử hay không.</w:t>
      </w:r>
    </w:p>
    <w:p w14:paraId="24B52C8E" w14:textId="77777777" w:rsidR="004A0968" w:rsidRPr="00B451F3" w:rsidRDefault="004A0968" w:rsidP="004A0968">
      <w:pPr>
        <w:spacing w:after="0" w:line="360" w:lineRule="auto"/>
        <w:ind w:firstLine="720"/>
        <w:jc w:val="both"/>
      </w:pPr>
      <w:r w:rsidRPr="00B451F3">
        <w:rPr>
          <w:rStyle w:val="Emphasis"/>
          <w:rFonts w:cs="Times New Roman"/>
          <w:szCs w:val="28"/>
        </w:rPr>
        <w:t>Bốn là,</w:t>
      </w:r>
      <w:r w:rsidRPr="00B451F3">
        <w:t xml:space="preserve"> thiếu quy định về chứng cứ điện tử. Chứng cứ được thể hiện dưới dạng là dữ liệu của hợp đồng điện tử trở thành căn cứ quan trọng để xác định tính xác thực cũng như tính hợp pháp của một giao dịch điện tử. Đối với hợp đồng truyền thống, hợp đồng bằng văn bản sẽ là chứng cứ quan trọng nhất xác định liệu rằng thỏa thuận của các bên có giá trị pháp lý và có được thực hiện trên thực tế hay không. Còn đối </w:t>
      </w:r>
      <w:r w:rsidRPr="00B451F3">
        <w:lastRenderedPageBreak/>
        <w:t>với hợp đồng điện tử, vì được thể hiện dưới dạng thông điệp dữ liệu nên sẽ tiềm ẩn nhiều rủi ro mặc dù pháp luật đã quy định thông điệp dữ liệu có giá trị làm chứng cứ. Hiện nay, quy định pháp lý về chứng cứ điện tử chưa cụ thể, dẫn đến giá trị chứng cứ của các dữ liệu điện tử mà các bên đã gửi cho nhau trong quá trình giao kết và thực hiện hợp đồng điện tử có thể không còn toàn vẹn và thậm chí là bị bác bỏ nếu có sự nghi ngờ về tính chính xác và độ tin cậy.</w:t>
      </w:r>
    </w:p>
    <w:p w14:paraId="557B049F" w14:textId="77777777" w:rsidR="004A0968" w:rsidRPr="00B451F3" w:rsidRDefault="004A0968" w:rsidP="004A0968">
      <w:pPr>
        <w:spacing w:after="0" w:line="360" w:lineRule="auto"/>
        <w:ind w:firstLine="720"/>
        <w:jc w:val="both"/>
      </w:pPr>
      <w:r w:rsidRPr="00B451F3">
        <w:rPr>
          <w:rStyle w:val="Emphasis"/>
          <w:rFonts w:cs="Times New Roman"/>
          <w:szCs w:val="28"/>
        </w:rPr>
        <w:t>Năm là,</w:t>
      </w:r>
      <w:r w:rsidRPr="00B451F3">
        <w:t> chưa có quy định điều chỉnh hợp đồng điện tử mẫu, mà cụ thể là hợp đồng thương mại điện tử mẫu. Hợp đồng theo mẫu là loại hợp đồng có những điều khoản do các tổ chức, cá nhân sản xuất, kinh doanh hàng hóa, dịch vụ đơn phương soạn thảo để giao dịch với nhiều khách hàng. Trong những giao dịch mà có sử dụng hợp đồng điện tử mẫu, các nội dung vì đã được soạn sẵn nên nếu khách hàng muốn bổ sung những thông tin được cho là cần thiết sẽ gặp khó khăn hơn rất nhiều so với việc sửa đổi, bổ sung hợp đồng truyền thống. Nói cách khác, khách hàng chỉ có thể hoặc chấp nhận, hoặc từ chối việc thực hiện giao kết hợp đồng, khả năng thương lượng về từng điều khoản trong hợp đồng điện tử hầu như rất khó xảy ra. Do vậy, khách hàng sẽ gặp nhiều bất lợi khi thực hiện các giao dịch thông qua hợp đồng điện tử. Các quy định về hợp đồng điện tử mẫu chưa được điều chỉnh cụ thể, từ đó, quyền lợi của khách hàng sẽ bị ảnh hưởng.</w:t>
      </w:r>
    </w:p>
    <w:p w14:paraId="6B6D3B13" w14:textId="77777777" w:rsidR="004A0968" w:rsidRPr="00B451F3" w:rsidRDefault="004A0968" w:rsidP="004A0968">
      <w:pPr>
        <w:spacing w:after="0" w:line="360" w:lineRule="auto"/>
        <w:ind w:firstLine="720"/>
        <w:jc w:val="both"/>
      </w:pPr>
      <w:r w:rsidRPr="00B451F3">
        <w:t>Có thể thấy rằng, mặc dù việc áp dụng các quy định về hợp đồng điện tử trong Luật Giao dịch điện tử đã mang lại nhiều hiệu quả. Tuy nhiên, thực tế hiện nay, một số quy định đã không còn phù hợp với sự thay đổi và phát triển nhanh chóng của khoa học, công nghệ dẫn đến chủ thể thực thi và áp dụng luật sẽ gặp nhiều khó khăn, hiệu quả của việc giao kết và thực hiện hợp đồng điện tử có lúc chưa cao.</w:t>
      </w:r>
    </w:p>
    <w:p w14:paraId="588036A5" w14:textId="77777777" w:rsidR="004A0968" w:rsidRPr="00B451F3" w:rsidRDefault="004A0968" w:rsidP="004A0968">
      <w:pPr>
        <w:spacing w:after="0" w:line="360" w:lineRule="auto"/>
        <w:ind w:firstLine="720"/>
        <w:jc w:val="both"/>
        <w:rPr>
          <w:rStyle w:val="Emphasis"/>
          <w:rFonts w:cs="Times New Roman"/>
          <w:b/>
          <w:i w:val="0"/>
          <w:szCs w:val="28"/>
        </w:rPr>
      </w:pPr>
      <w:r w:rsidRPr="00B451F3">
        <w:rPr>
          <w:rStyle w:val="Emphasis"/>
          <w:rFonts w:cs="Times New Roman"/>
          <w:szCs w:val="28"/>
        </w:rPr>
        <w:t>Tình huống</w:t>
      </w:r>
    </w:p>
    <w:p w14:paraId="49BD43C3" w14:textId="77777777" w:rsidR="004A0968" w:rsidRPr="00B451F3" w:rsidRDefault="00000000" w:rsidP="004A0968">
      <w:pPr>
        <w:spacing w:after="0" w:line="360" w:lineRule="auto"/>
        <w:ind w:firstLine="720"/>
        <w:jc w:val="both"/>
      </w:pPr>
      <w:hyperlink r:id="rId8" w:tgtFrame="_blank" w:history="1">
        <w:r w:rsidR="004A0968" w:rsidRPr="00B451F3">
          <w:rPr>
            <w:rStyle w:val="Strong"/>
            <w:rFonts w:cs="Times New Roman"/>
            <w:szCs w:val="28"/>
          </w:rPr>
          <w:t>Luật Giao dịch điện tử năm 2023</w:t>
        </w:r>
      </w:hyperlink>
      <w:r w:rsidR="004A0968" w:rsidRPr="00B451F3">
        <w:rPr>
          <w:b/>
        </w:rPr>
        <w:t> </w:t>
      </w:r>
      <w:r w:rsidR="004A0968" w:rsidRPr="00B451F3">
        <w:t xml:space="preserve">sẽ bắt đầu có hiệu lực từ ngày 01/7/2024 trong đó, quy định chi tiết nhiều vấn đề quan trọng về giao dịch được thực hiện thông </w:t>
      </w:r>
      <w:r w:rsidR="004A0968" w:rsidRPr="00B451F3">
        <w:lastRenderedPageBreak/>
        <w:t>qua môi trường điện tử. Do đó, khi giao kết hợp đồng điện tử vào năm 2024 cần chú ý một số nội dung gì?</w:t>
      </w:r>
    </w:p>
    <w:p w14:paraId="7CDD7849" w14:textId="77777777" w:rsidR="004A0968" w:rsidRPr="00B451F3" w:rsidRDefault="004A0968" w:rsidP="004A0968">
      <w:pPr>
        <w:spacing w:after="0" w:line="360" w:lineRule="auto"/>
        <w:ind w:firstLine="720"/>
        <w:jc w:val="both"/>
      </w:pPr>
      <w:r w:rsidRPr="00B451F3">
        <w:rPr>
          <w:b/>
          <w:bCs/>
        </w:rPr>
        <w:t>1. Hợp đồng điện tử là gì?</w:t>
      </w:r>
    </w:p>
    <w:p w14:paraId="575C90AA" w14:textId="77777777" w:rsidR="004A0968" w:rsidRPr="00B451F3" w:rsidRDefault="004A0968" w:rsidP="004A0968">
      <w:pPr>
        <w:spacing w:after="0" w:line="360" w:lineRule="auto"/>
        <w:ind w:firstLine="720"/>
        <w:jc w:val="both"/>
      </w:pPr>
      <w:r w:rsidRPr="00B451F3">
        <w:t> </w:t>
      </w:r>
    </w:p>
    <w:p w14:paraId="1526A540" w14:textId="77777777" w:rsidR="004A0968" w:rsidRPr="00B451F3" w:rsidRDefault="004A0968" w:rsidP="004A0968">
      <w:pPr>
        <w:spacing w:after="0" w:line="360" w:lineRule="auto"/>
        <w:ind w:firstLine="720"/>
        <w:jc w:val="both"/>
      </w:pPr>
      <w:r w:rsidRPr="00B451F3">
        <w:t>Theo khoản 16 Điều 3 </w:t>
      </w:r>
      <w:r w:rsidRPr="00B451F3">
        <w:rPr>
          <w:b/>
          <w:bCs/>
        </w:rPr>
        <w:t>Luật Giao dịch điện tử năm 2023</w:t>
      </w:r>
      <w:r w:rsidRPr="00B451F3">
        <w:t> có quy định hợp đồng điện tử là hợp đồng được thiết lập dưới dạng thông điệp dữ liệu. Để hiểu rõ hơn về thông điệp dữ liệu thì đây là thông tin được tạo ra, được gửi, được nhận, được lưu trữ bằng phương tiện điện tử.</w:t>
      </w:r>
    </w:p>
    <w:p w14:paraId="069E336A" w14:textId="77777777" w:rsidR="004A0968" w:rsidRPr="00B451F3" w:rsidRDefault="004A0968" w:rsidP="004A0968">
      <w:pPr>
        <w:spacing w:after="0" w:line="360" w:lineRule="auto"/>
        <w:ind w:firstLine="720"/>
        <w:jc w:val="both"/>
      </w:pPr>
      <w:r w:rsidRPr="00B451F3">
        <w:t>Khi giao kết hợp đồng điện tử các bên căn cứ quy định về giao kết như sau:</w:t>
      </w:r>
    </w:p>
    <w:p w14:paraId="7E270E98" w14:textId="77777777" w:rsidR="004A0968" w:rsidRPr="00B451F3" w:rsidRDefault="004A0968" w:rsidP="004A0968">
      <w:pPr>
        <w:spacing w:after="0" w:line="360" w:lineRule="auto"/>
        <w:ind w:firstLine="720"/>
        <w:jc w:val="both"/>
      </w:pPr>
      <w:r w:rsidRPr="00B451F3">
        <w:t>- Giao kết hợp đồng điện tử là việc sử dụng thông điệp dữ liệu để tiến hành một phần hoặc toàn bộ giao dịch trong quá trình giao kết hợp đồng điện tử.</w:t>
      </w:r>
    </w:p>
    <w:p w14:paraId="3B67DA0D" w14:textId="77777777" w:rsidR="004A0968" w:rsidRPr="00B451F3" w:rsidRDefault="004A0968" w:rsidP="004A0968">
      <w:pPr>
        <w:spacing w:after="0" w:line="360" w:lineRule="auto"/>
        <w:ind w:firstLine="720"/>
        <w:jc w:val="both"/>
      </w:pPr>
      <w:r w:rsidRPr="00B451F3">
        <w:t> - Đề nghị giao kết và chấp nhận giao kết hợp đồng điện tử được thực hiện thông qua thông điệp dữ liệu, trừ trường hợp các bên có thỏa thuận khác. </w:t>
      </w:r>
    </w:p>
    <w:p w14:paraId="1A24EFE1" w14:textId="77777777" w:rsidR="004A0968" w:rsidRPr="00B451F3" w:rsidRDefault="004A0968" w:rsidP="004A0968">
      <w:pPr>
        <w:spacing w:after="0" w:line="360" w:lineRule="auto"/>
        <w:ind w:firstLine="720"/>
        <w:jc w:val="both"/>
      </w:pPr>
      <w:r w:rsidRPr="00B451F3">
        <w:rPr>
          <w:b/>
          <w:bCs/>
        </w:rPr>
        <w:t>2. Giá trị pháp lý của hợp đồng điện tử</w:t>
      </w:r>
    </w:p>
    <w:p w14:paraId="16134556" w14:textId="77777777" w:rsidR="004A0968" w:rsidRPr="00B451F3" w:rsidRDefault="004A0968" w:rsidP="004A0968">
      <w:pPr>
        <w:spacing w:after="0" w:line="360" w:lineRule="auto"/>
        <w:ind w:firstLine="720"/>
        <w:jc w:val="both"/>
      </w:pPr>
      <w:r w:rsidRPr="00B451F3">
        <w:t>Căn cứ Điều 34 </w:t>
      </w:r>
      <w:r w:rsidRPr="00B451F3">
        <w:rPr>
          <w:bCs/>
        </w:rPr>
        <w:t>Luật Giao dịch điện tử năm 2023</w:t>
      </w:r>
      <w:r w:rsidRPr="00B451F3">
        <w:t> quy định hợp đồng điện tử được giao kết hoặc thực hiện từ sự tương tác giữa một hệ thống thông tin tự động với người hoặc giữa các hệ thống thông tin tự động với nhau không bị phủ nhận giá trị pháp lý chỉ vì không có sự kiểm tra hay can thiệp của con người vào từng hành động cụ thể do các hệ thống thông tin tự động thực hiện hay vào hợp đồng.</w:t>
      </w:r>
    </w:p>
    <w:p w14:paraId="7C57A95D" w14:textId="77777777" w:rsidR="004A0968" w:rsidRPr="00B451F3" w:rsidRDefault="004A0968" w:rsidP="004A0968">
      <w:pPr>
        <w:spacing w:after="0" w:line="360" w:lineRule="auto"/>
        <w:ind w:firstLine="720"/>
        <w:jc w:val="both"/>
      </w:pPr>
      <w:r w:rsidRPr="00B451F3">
        <w:t> Cụ thể, Bộ trưởng, Thủ trưởng cơ quan ngang Bộ ban hành theo thẩm quyền hoặc trình cấp có thẩm quyền ban hành quy định về giao kết và thực hiện hợp đồng điện tử trong lĩnh vực thuộc phạm vi nhiệm vụ, quyền hạn được phân công, phù hợp với điều kiện thực tiễn.</w:t>
      </w:r>
    </w:p>
    <w:p w14:paraId="4A094CAC" w14:textId="77777777" w:rsidR="004A0968" w:rsidRPr="00B451F3" w:rsidRDefault="004A0968" w:rsidP="004A0968">
      <w:pPr>
        <w:spacing w:after="0" w:line="360" w:lineRule="auto"/>
        <w:ind w:firstLine="720"/>
        <w:jc w:val="both"/>
      </w:pPr>
      <w:r w:rsidRPr="00B451F3">
        <w:t>Theo Điều 38 Luật Giao dịch điện tử 2023 quy định giá trị pháp lý của thông báo trong giao kết và thực hiện hợp đồng điện tử:</w:t>
      </w:r>
    </w:p>
    <w:p w14:paraId="61CF2DEF" w14:textId="77777777" w:rsidR="004A0968" w:rsidRPr="00B451F3" w:rsidRDefault="004A0968" w:rsidP="004A0968">
      <w:pPr>
        <w:spacing w:after="0" w:line="360" w:lineRule="auto"/>
        <w:ind w:firstLine="720"/>
        <w:jc w:val="both"/>
      </w:pPr>
      <w:r w:rsidRPr="00B451F3">
        <w:lastRenderedPageBreak/>
        <w:t> Trong giao kết và thực hiện hợp đồng điện tử, thông báo dưới dạng thông điệp dữ liệu có giá trị pháp lý như thông báo bằng văn bản giấy.</w:t>
      </w:r>
    </w:p>
    <w:p w14:paraId="642226A7" w14:textId="77777777" w:rsidR="004A0968" w:rsidRPr="00B451F3" w:rsidRDefault="004A0968" w:rsidP="004A0968">
      <w:pPr>
        <w:spacing w:after="0" w:line="360" w:lineRule="auto"/>
        <w:ind w:firstLine="720"/>
        <w:jc w:val="both"/>
      </w:pPr>
      <w:r w:rsidRPr="00B451F3">
        <w:t> </w:t>
      </w:r>
      <w:r w:rsidRPr="00B451F3">
        <w:rPr>
          <w:b/>
          <w:bCs/>
        </w:rPr>
        <w:t>3. Nguyên tắc giao kết hợp đồng điện tử và thực hiện hợp đồng điện tử</w:t>
      </w:r>
    </w:p>
    <w:p w14:paraId="0D31C60A" w14:textId="77777777" w:rsidR="004A0968" w:rsidRPr="00B451F3" w:rsidRDefault="004A0968" w:rsidP="004A0968">
      <w:pPr>
        <w:spacing w:after="0" w:line="360" w:lineRule="auto"/>
        <w:ind w:firstLine="720"/>
        <w:jc w:val="both"/>
      </w:pPr>
      <w:r w:rsidRPr="00B451F3">
        <w:t>Khi giao kết hợp đồng điện tử thì các bên tuân thủ nguyên tắc giao kết và thực hiện hợp đồng điện tử theo Điều 36 </w:t>
      </w:r>
      <w:r w:rsidRPr="00B451F3">
        <w:rPr>
          <w:bCs/>
        </w:rPr>
        <w:t>Luật Giao dịch điện tử năm 2023</w:t>
      </w:r>
      <w:r w:rsidRPr="00B451F3">
        <w:t> như sau:</w:t>
      </w:r>
    </w:p>
    <w:p w14:paraId="49871A4A" w14:textId="77777777" w:rsidR="004A0968" w:rsidRPr="00B451F3" w:rsidRDefault="004A0968" w:rsidP="004A0968">
      <w:pPr>
        <w:spacing w:after="0" w:line="360" w:lineRule="auto"/>
        <w:ind w:firstLine="720"/>
        <w:jc w:val="both"/>
      </w:pPr>
      <w:r w:rsidRPr="00B451F3">
        <w:t> - Các bên có quyền thỏa thuận sử dụng thông điệp dữ liệu, phương tiện điện tử một phần hoặc toàn bộ trong giao kết và thực hiện hợp đồng điện tử.</w:t>
      </w:r>
    </w:p>
    <w:p w14:paraId="5F086C9C" w14:textId="77777777" w:rsidR="004A0968" w:rsidRPr="00B451F3" w:rsidRDefault="004A0968" w:rsidP="004A0968">
      <w:pPr>
        <w:spacing w:after="0" w:line="360" w:lineRule="auto"/>
        <w:ind w:firstLine="720"/>
        <w:jc w:val="both"/>
      </w:pPr>
      <w:r w:rsidRPr="00B451F3">
        <w:t> - Khi giao kết và thực hiện hợp đồng điện tử, các bên có quyền thỏa thuận về yêu cầu kỹ thuật, điều kiện bảo đảm tính toàn vẹn, bảo mật có liên quan đến hợp đồng điện tử đó.</w:t>
      </w:r>
    </w:p>
    <w:p w14:paraId="613B93CE" w14:textId="77777777" w:rsidR="004A0968" w:rsidRPr="00B451F3" w:rsidRDefault="004A0968" w:rsidP="004A0968">
      <w:pPr>
        <w:spacing w:after="0" w:line="360" w:lineRule="auto"/>
        <w:ind w:firstLine="720"/>
        <w:jc w:val="both"/>
      </w:pPr>
      <w:r w:rsidRPr="00B451F3">
        <w:t> - Việc giao kết và thực hiện hợp đồng điện tử phải tuân thủ quy định của Luật này, quy định của pháp luật về hợp đồng và quy định khác của pháp luật có liên quan.</w:t>
      </w:r>
    </w:p>
    <w:p w14:paraId="45A23EB2" w14:textId="77777777" w:rsidR="004A0968" w:rsidRPr="00B451F3" w:rsidRDefault="004A0968" w:rsidP="004A0968">
      <w:pPr>
        <w:spacing w:after="0" w:line="360" w:lineRule="auto"/>
        <w:ind w:firstLine="720"/>
        <w:jc w:val="both"/>
      </w:pPr>
      <w:r w:rsidRPr="00B451F3">
        <w:rPr>
          <w:b/>
          <w:bCs/>
        </w:rPr>
        <w:t>4. Về nhận, gửi, thời điểm, địa điểm nhận, gửi thông điệp dữ liệu khi giao kết</w:t>
      </w:r>
    </w:p>
    <w:p w14:paraId="7C4C0BFA" w14:textId="77777777" w:rsidR="004A0968" w:rsidRPr="00B451F3" w:rsidRDefault="004A0968" w:rsidP="004A0968">
      <w:pPr>
        <w:spacing w:after="0" w:line="360" w:lineRule="auto"/>
        <w:ind w:firstLine="720"/>
        <w:jc w:val="both"/>
      </w:pPr>
      <w:r w:rsidRPr="00B451F3">
        <w:t>Căn cứ Điều 37 </w:t>
      </w:r>
      <w:r w:rsidRPr="00B451F3">
        <w:rPr>
          <w:bCs/>
        </w:rPr>
        <w:t>Luật Giao dịch điện tử năm 2023</w:t>
      </w:r>
      <w:r w:rsidRPr="00B451F3">
        <w:t> việc nhận, gửi, thời điểm, địa điểm nhận, gửi thông điệp dữ liệu trong giao kết và thực hiện hợp đồng điện tử.</w:t>
      </w:r>
    </w:p>
    <w:p w14:paraId="0C746372" w14:textId="77777777" w:rsidR="004A0968" w:rsidRPr="00B451F3" w:rsidRDefault="004A0968" w:rsidP="004A0968">
      <w:pPr>
        <w:spacing w:after="0" w:line="360" w:lineRule="auto"/>
        <w:ind w:firstLine="720"/>
        <w:jc w:val="both"/>
      </w:pPr>
      <w:r w:rsidRPr="00B451F3">
        <w:t> Việc nhận, gửi, thời điểm, địa điểm nhận, gửi thông điệp dữ liệu trong giao kết và thực hiện hợp đồng điện tử được thực hiện theo quy định tại các điều 15, 16, 17 và 18 Luật Giao dịch điện tử 2023. </w:t>
      </w:r>
    </w:p>
    <w:p w14:paraId="6817B5FF" w14:textId="77777777" w:rsidR="004A0968" w:rsidRPr="00B451F3" w:rsidRDefault="004A0968" w:rsidP="004A0968">
      <w:pPr>
        <w:spacing w:after="0" w:line="360" w:lineRule="auto"/>
        <w:ind w:firstLine="720"/>
        <w:jc w:val="both"/>
      </w:pPr>
      <w:r w:rsidRPr="00B451F3">
        <w:rPr>
          <w:bCs/>
          <w:i/>
          <w:iCs/>
        </w:rPr>
        <w:t>(1)</w:t>
      </w:r>
      <w:r w:rsidRPr="00B451F3">
        <w:rPr>
          <w:i/>
          <w:iCs/>
        </w:rPr>
        <w:t> Thời điểm, địa điểm gửi thông điệp dữ liệu</w:t>
      </w:r>
    </w:p>
    <w:p w14:paraId="70ADF091" w14:textId="77777777" w:rsidR="004A0968" w:rsidRPr="00B451F3" w:rsidRDefault="004A0968" w:rsidP="004A0968">
      <w:pPr>
        <w:spacing w:after="0" w:line="360" w:lineRule="auto"/>
        <w:ind w:firstLine="720"/>
        <w:jc w:val="both"/>
      </w:pPr>
      <w:r w:rsidRPr="00B451F3">
        <w:t>Trường hợp các bên tham gia giao dịch không có thỏa thuận khác thì thời điểm, địa điểm gửi thông điệp dữ liệu được quy định như sau:</w:t>
      </w:r>
    </w:p>
    <w:p w14:paraId="5BF2F152" w14:textId="77777777" w:rsidR="004A0968" w:rsidRPr="00B451F3" w:rsidRDefault="004A0968" w:rsidP="004A0968">
      <w:pPr>
        <w:spacing w:after="0" w:line="360" w:lineRule="auto"/>
        <w:ind w:firstLine="720"/>
        <w:jc w:val="both"/>
      </w:pPr>
      <w:r w:rsidRPr="00B451F3">
        <w:t>- Thời điểm gửi một thông điệp dữ liệu là thời điểm thông điệp dữ liệu đó rời khỏi hệ thống thông tin dưới sự kiểm soát của người khởi tạo hoặc người đại diện của người khởi tạo.  </w:t>
      </w:r>
    </w:p>
    <w:p w14:paraId="1220C05E" w14:textId="77777777" w:rsidR="004A0968" w:rsidRPr="00B451F3" w:rsidRDefault="004A0968" w:rsidP="004A0968">
      <w:pPr>
        <w:spacing w:after="0" w:line="360" w:lineRule="auto"/>
        <w:ind w:firstLine="720"/>
        <w:jc w:val="both"/>
      </w:pPr>
      <w:r w:rsidRPr="00B451F3">
        <w:lastRenderedPageBreak/>
        <w:t>- Trường hợp hệ thống thông tin nằm ngoài sự kiểm soát của người khởi tạo hoặc người đại diện của người khởi tạo, thời điểm gửi một thông điệp dữ liệu là thời điểm thông điệp dữ liệu này nhập vào hệ thống thông tin;</w:t>
      </w:r>
    </w:p>
    <w:p w14:paraId="0D808701" w14:textId="77777777" w:rsidR="004A0968" w:rsidRPr="00B451F3" w:rsidRDefault="004A0968" w:rsidP="004A0968">
      <w:pPr>
        <w:spacing w:after="0" w:line="360" w:lineRule="auto"/>
        <w:ind w:firstLine="720"/>
        <w:jc w:val="both"/>
      </w:pPr>
      <w:r w:rsidRPr="00B451F3">
        <w:t>- Ở bất kỳ địa điểm nào thông điệp dữ liệu được gửi thì địa điểm gửi thông điệp dữ liệu vẫn được coi là trụ sở của người khởi tạo nếu người khởi tạo là cơ quan, tổ chức hoặc nơi cư trú của người khởi tạo nếu người khởi tạo là cá nhân. Trường hợp người khởi tạo có nhiều trụ sở thì địa điểm gửi thông điệp dữ liệu là trụ sở chính hoặc trụ sở có mối liên hệ mật thiết nhất với giao dịch. </w:t>
      </w:r>
    </w:p>
    <w:p w14:paraId="16C7F553" w14:textId="77777777" w:rsidR="004A0968" w:rsidRPr="00B451F3" w:rsidRDefault="004A0968" w:rsidP="004A0968">
      <w:pPr>
        <w:spacing w:after="0" w:line="360" w:lineRule="auto"/>
        <w:ind w:firstLine="720"/>
        <w:jc w:val="both"/>
      </w:pPr>
      <w:r w:rsidRPr="00B451F3">
        <w:rPr>
          <w:bCs/>
          <w:i/>
          <w:iCs/>
        </w:rPr>
        <w:t>(2)</w:t>
      </w:r>
      <w:r w:rsidRPr="00B451F3">
        <w:rPr>
          <w:i/>
          <w:iCs/>
        </w:rPr>
        <w:t> Nhận thông điệp dữ liệu</w:t>
      </w:r>
    </w:p>
    <w:p w14:paraId="101B4154" w14:textId="77777777" w:rsidR="004A0968" w:rsidRPr="00B451F3" w:rsidRDefault="004A0968" w:rsidP="004A0968">
      <w:pPr>
        <w:spacing w:after="0" w:line="360" w:lineRule="auto"/>
        <w:ind w:firstLine="720"/>
        <w:jc w:val="both"/>
      </w:pPr>
      <w:r w:rsidRPr="00B451F3">
        <w:t>- Người nhận thông điệp dữ liệu là cơ quan, tổ chức, cá nhân hoặc người đại diện của cơ quan, tổ chức, cá nhân đó được chỉ định nhận thông điệp dữ liệu từ người khởi tạo thông điệp dữ liệu nhưng không bao gồm người trung gian chuyển thông điệp dữ liệu.</w:t>
      </w:r>
    </w:p>
    <w:p w14:paraId="00A5F4A2" w14:textId="77777777" w:rsidR="004A0968" w:rsidRPr="00B451F3" w:rsidRDefault="004A0968" w:rsidP="004A0968">
      <w:pPr>
        <w:spacing w:after="0" w:line="360" w:lineRule="auto"/>
        <w:ind w:firstLine="720"/>
        <w:jc w:val="both"/>
      </w:pPr>
      <w:r w:rsidRPr="00B451F3">
        <w:t>- Trường hợp các bên tham gia giao dịch không có thỏa thuận khác thì việc nhận thông điệp dữ liệu được quy định như sau: </w:t>
      </w:r>
    </w:p>
    <w:p w14:paraId="79A69868" w14:textId="77777777" w:rsidR="004A0968" w:rsidRPr="00B451F3" w:rsidRDefault="004A0968" w:rsidP="004A0968">
      <w:pPr>
        <w:spacing w:after="0" w:line="360" w:lineRule="auto"/>
        <w:ind w:firstLine="720"/>
        <w:jc w:val="both"/>
      </w:pPr>
      <w:r w:rsidRPr="00B451F3">
        <w:t>+ Người nhận được xem là đã nhận được thông điệp dữ liệu nếu thông điệp dữ liệu được nhập vào hệ thống thông tin do người đó chỉ định và có thể truy cập được; </w:t>
      </w:r>
    </w:p>
    <w:p w14:paraId="0731B869" w14:textId="77777777" w:rsidR="004A0968" w:rsidRPr="00B451F3" w:rsidRDefault="004A0968" w:rsidP="004A0968">
      <w:pPr>
        <w:spacing w:after="0" w:line="360" w:lineRule="auto"/>
        <w:ind w:firstLine="720"/>
        <w:jc w:val="both"/>
      </w:pPr>
      <w:r w:rsidRPr="00B451F3">
        <w:t>+ Người nhận có quyền coi mỗi thông điệp dữ liệu nhận được là một thông điệp dữ liệu độc lập, trừ trường hợp thông điệp dữ liệu đó là bản sao của một thông điệp dữ liệu khác mà người nhận biết hoặc buộc phải biết thông điệp dữ liệu đó là bản sao;</w:t>
      </w:r>
    </w:p>
    <w:p w14:paraId="197C3F15" w14:textId="77777777" w:rsidR="004A0968" w:rsidRPr="00B451F3" w:rsidRDefault="004A0968" w:rsidP="004A0968">
      <w:pPr>
        <w:spacing w:after="0" w:line="360" w:lineRule="auto"/>
        <w:ind w:firstLine="720"/>
        <w:jc w:val="both"/>
      </w:pPr>
      <w:r w:rsidRPr="00B451F3">
        <w:t>+ Trường hợp trước hoặc trong khi gửi thông điệp dữ liệu, người khởi tạo có yêu cầu hoặc thỏa thuận với người nhận về việc người nhận phải gửi cho mình thông báo xác nhận khi nhận được thông điệp dữ liệu thì người nhận phải thực hiện đúng yêu cầu hoặc thỏa thuận này;</w:t>
      </w:r>
    </w:p>
    <w:p w14:paraId="4E8CBF2D" w14:textId="77777777" w:rsidR="004A0968" w:rsidRPr="00B451F3" w:rsidRDefault="004A0968" w:rsidP="004A0968">
      <w:pPr>
        <w:spacing w:after="0" w:line="360" w:lineRule="auto"/>
        <w:ind w:firstLine="720"/>
        <w:jc w:val="both"/>
      </w:pPr>
      <w:r w:rsidRPr="00B451F3">
        <w:t xml:space="preserve">+ Trường hợp trước hoặc trong khi gửi thông điệp dữ liệu, người khởi tạo đã tuyên bố thông điệp dữ liệu đó chỉ có giá trị khi có thông báo xác nhận, thông điệp dữ </w:t>
      </w:r>
      <w:r w:rsidRPr="00B451F3">
        <w:lastRenderedPageBreak/>
        <w:t>liệu đó được xem là chưa gửi cho đến khi người khởi tạo nhận được thông báo của người nhận xác nhận đã nhận được thông điệp dữ liệu đó; </w:t>
      </w:r>
    </w:p>
    <w:p w14:paraId="088F042F" w14:textId="77777777" w:rsidR="004A0968" w:rsidRPr="00B451F3" w:rsidRDefault="004A0968" w:rsidP="004A0968">
      <w:pPr>
        <w:spacing w:after="0" w:line="360" w:lineRule="auto"/>
        <w:ind w:firstLine="720"/>
        <w:jc w:val="both"/>
      </w:pPr>
      <w:r w:rsidRPr="00B451F3">
        <w:t>+ Trường hợp người khởi tạo đã gửi thông điệp dữ liệu mà không tuyên bố về việc người nhận phải gửi thông báo xác nhận và cũng chưa nhận được thông báo xác nhận, trừ trường hợp quy định tại điểm a khoản này, thì người khởi tạo có thể thông báo cho người nhận là chưa nhận được thông báo xác nhận và ấn định khoảng thời gian hợp lý để người nhận gửi thông báo xác nhận; nếu người khởi tạo vẫn không nhận được thông báo xác nhận trong khoảng thời gian đã ấn định thì người khởi tạo có quyền xem là chưa gửi thông điệp dữ liệu đó.</w:t>
      </w:r>
    </w:p>
    <w:p w14:paraId="71A02296" w14:textId="77777777" w:rsidR="004A0968" w:rsidRPr="00B451F3" w:rsidRDefault="004A0968" w:rsidP="004A0968">
      <w:pPr>
        <w:spacing w:after="0" w:line="312" w:lineRule="auto"/>
        <w:ind w:firstLine="720"/>
        <w:jc w:val="both"/>
      </w:pPr>
      <w:r w:rsidRPr="00B451F3">
        <w:rPr>
          <w:bCs/>
          <w:i/>
          <w:iCs/>
        </w:rPr>
        <w:t>(3)</w:t>
      </w:r>
      <w:r w:rsidRPr="00B451F3">
        <w:rPr>
          <w:b/>
          <w:bCs/>
          <w:i/>
          <w:iCs/>
        </w:rPr>
        <w:t> </w:t>
      </w:r>
      <w:r w:rsidRPr="00B451F3">
        <w:rPr>
          <w:i/>
          <w:iCs/>
        </w:rPr>
        <w:t>Thời điểm, địa điểm nhận thông điệp dữ liệu</w:t>
      </w:r>
    </w:p>
    <w:p w14:paraId="275BD871" w14:textId="77777777" w:rsidR="004A0968" w:rsidRPr="00B451F3" w:rsidRDefault="004A0968" w:rsidP="004A0968">
      <w:pPr>
        <w:spacing w:after="0" w:line="312" w:lineRule="auto"/>
        <w:ind w:firstLine="720"/>
        <w:jc w:val="both"/>
      </w:pPr>
      <w:r w:rsidRPr="00B451F3">
        <w:t>Trường hợp các bên tham gia giao dịch không có thỏa thuận khác thì thời điểm, địa điểm nhận thông điệp dữ liệu được quy định như sau:</w:t>
      </w:r>
    </w:p>
    <w:p w14:paraId="098B3BF3" w14:textId="77777777" w:rsidR="004A0968" w:rsidRPr="00B451F3" w:rsidRDefault="004A0968" w:rsidP="004A0968">
      <w:pPr>
        <w:spacing w:after="0" w:line="312" w:lineRule="auto"/>
        <w:ind w:firstLine="720"/>
        <w:jc w:val="both"/>
      </w:pPr>
      <w:r w:rsidRPr="00B451F3">
        <w:t>- Trường hợp người nhận đã chỉ định một hệ thống thông tin để nhận thông điệp dữ liệu thì thời điểm nhận là thời điểm thông điệp dữ liệu nhập vào hệ thống thông tin được chỉ định và có thể truy cập được; nếu người nhận không chỉ định một hệ thống thông tin để nhận thông điệp dữ liệu thì thời điểm nhận thông điệp dữ liệu là thời điểm thông điệp dữ liệu đó nhập vào bất kỳ hệ thống thông tin nào của người nhận và có thể truy cập được;</w:t>
      </w:r>
    </w:p>
    <w:p w14:paraId="3D878509" w14:textId="77777777" w:rsidR="004A0968" w:rsidRPr="00B451F3" w:rsidRDefault="004A0968" w:rsidP="004A0968">
      <w:pPr>
        <w:spacing w:after="0" w:line="312" w:lineRule="auto"/>
        <w:ind w:firstLine="720"/>
        <w:jc w:val="both"/>
      </w:pPr>
      <w:r w:rsidRPr="00B451F3">
        <w:t>- Ở bất kỳ địa điểm nào thông điệp dữ liệu được nhận thì địa điểm nhận thông điệp dữ liệu vẫn được coi là trụ sở của người nhận nếu người nhận là cơ quan, tổ chức hoặc nơi cư trú của người nhận nếu người nhận là cá nhân. Trường hợp người nhận có nhiều trụ sở thì địa điểm nhận thông điệp dữ liệu là trụ sở chính hoặc trụ sở có mối liên hệ mật thiết nhất với giao dịch.</w:t>
      </w:r>
    </w:p>
    <w:p w14:paraId="1307871C" w14:textId="77777777" w:rsidR="004A0968" w:rsidRPr="00B451F3" w:rsidRDefault="004A0968" w:rsidP="004A0968">
      <w:pPr>
        <w:spacing w:after="0" w:line="312" w:lineRule="auto"/>
        <w:ind w:firstLine="720"/>
        <w:jc w:val="both"/>
        <w:rPr>
          <w:i/>
          <w:iCs/>
        </w:rPr>
      </w:pPr>
      <w:r w:rsidRPr="00B451F3">
        <w:rPr>
          <w:bCs/>
          <w:i/>
          <w:iCs/>
        </w:rPr>
        <w:t>(4)</w:t>
      </w:r>
      <w:r w:rsidRPr="00B451F3">
        <w:rPr>
          <w:b/>
          <w:bCs/>
          <w:i/>
          <w:iCs/>
        </w:rPr>
        <w:t> </w:t>
      </w:r>
      <w:r w:rsidRPr="00B451F3">
        <w:rPr>
          <w:i/>
          <w:iCs/>
        </w:rPr>
        <w:t>Gửi, nhận tự động thông điệp dữ liệu</w:t>
      </w:r>
    </w:p>
    <w:p w14:paraId="22D6F2AC" w14:textId="77777777" w:rsidR="005A5FDC" w:rsidRPr="00B451F3" w:rsidRDefault="004A0968" w:rsidP="005A5FDC">
      <w:pPr>
        <w:spacing w:after="0" w:line="312" w:lineRule="auto"/>
        <w:ind w:firstLine="720"/>
        <w:jc w:val="both"/>
      </w:pPr>
      <w:r w:rsidRPr="00B451F3">
        <w:t>Trường hợp người khởi tạo hoặc người nhận chỉ định một hoặc nhiều hệ thống thông tin tự động gửi hoặc nhận thông điệp dữ liệu thì việc gửi, nhận thông điệp dữ liệu.</w:t>
      </w:r>
      <w:r w:rsidR="005A5FDC" w:rsidRPr="00B451F3">
        <w:br/>
      </w:r>
      <w:r w:rsidR="005A5FDC" w:rsidRPr="00B451F3">
        <w:lastRenderedPageBreak/>
        <w:br/>
      </w:r>
      <w:r w:rsidR="005A5FDC" w:rsidRPr="00B451F3">
        <w:rPr>
          <w:rFonts w:eastAsia="Times New Roman" w:cs="Times New Roman"/>
          <w:b/>
          <w:bCs/>
          <w:kern w:val="36"/>
          <w:szCs w:val="28"/>
        </w:rPr>
        <w:t>Tham luận 4. Luật giao dịch điện tử -  Giải pháp chuyển đổi số cho doanh nghiệp</w:t>
      </w:r>
    </w:p>
    <w:p w14:paraId="2B287E7C" w14:textId="1D5BD973" w:rsidR="005A5FDC" w:rsidRPr="00B451F3" w:rsidRDefault="000C56E1" w:rsidP="000C56E1">
      <w:pPr>
        <w:spacing w:after="0" w:line="360" w:lineRule="auto"/>
        <w:ind w:firstLine="720"/>
        <w:jc w:val="right"/>
        <w:outlineLvl w:val="0"/>
        <w:rPr>
          <w:rFonts w:eastAsia="Times New Roman" w:cs="Times New Roman"/>
          <w:b/>
          <w:bCs/>
          <w:kern w:val="36"/>
          <w:szCs w:val="28"/>
        </w:rPr>
      </w:pPr>
      <w:r w:rsidRPr="000C56E1">
        <w:rPr>
          <w:rFonts w:eastAsia="Times New Roman" w:cs="Times New Roman"/>
          <w:b/>
          <w:bCs/>
          <w:kern w:val="36"/>
          <w:szCs w:val="28"/>
        </w:rPr>
        <w:t>Đại diện trường đại học Cần Thơ</w:t>
      </w:r>
    </w:p>
    <w:p w14:paraId="4B893842" w14:textId="77777777" w:rsidR="005A5FDC" w:rsidRPr="00B451F3" w:rsidRDefault="005A5FDC" w:rsidP="005A5FDC">
      <w:pPr>
        <w:spacing w:after="0" w:line="360" w:lineRule="auto"/>
        <w:ind w:firstLine="720"/>
        <w:jc w:val="both"/>
        <w:outlineLvl w:val="0"/>
        <w:rPr>
          <w:rFonts w:eastAsia="Times New Roman" w:cs="Times New Roman"/>
          <w:b/>
          <w:bCs/>
          <w:kern w:val="36"/>
          <w:szCs w:val="28"/>
        </w:rPr>
      </w:pPr>
    </w:p>
    <w:p w14:paraId="6A401451" w14:textId="77777777" w:rsidR="005A5FDC" w:rsidRPr="00B451F3" w:rsidRDefault="005A5FDC" w:rsidP="005A5FDC">
      <w:pPr>
        <w:pStyle w:val="ListParagraph"/>
        <w:numPr>
          <w:ilvl w:val="0"/>
          <w:numId w:val="4"/>
        </w:numPr>
        <w:spacing w:after="0" w:line="360" w:lineRule="auto"/>
        <w:outlineLvl w:val="0"/>
        <w:rPr>
          <w:rFonts w:eastAsia="Times New Roman" w:cs="Times New Roman"/>
          <w:b/>
          <w:bCs/>
          <w:kern w:val="36"/>
          <w:szCs w:val="28"/>
        </w:rPr>
      </w:pPr>
      <w:r w:rsidRPr="00B451F3">
        <w:rPr>
          <w:rFonts w:eastAsia="Times New Roman" w:cs="Times New Roman"/>
          <w:b/>
          <w:bCs/>
          <w:kern w:val="36"/>
          <w:szCs w:val="28"/>
        </w:rPr>
        <w:t xml:space="preserve">Lợi ích từ Luật giao dịch điện tử đối với doanh nghiệp </w:t>
      </w:r>
    </w:p>
    <w:p w14:paraId="3758472F" w14:textId="77777777" w:rsidR="005A5FDC" w:rsidRPr="00B451F3" w:rsidRDefault="005A5FDC" w:rsidP="005A5FDC">
      <w:pPr>
        <w:spacing w:after="0" w:line="360" w:lineRule="auto"/>
        <w:ind w:firstLine="720"/>
        <w:jc w:val="both"/>
        <w:rPr>
          <w:rFonts w:cs="Times New Roman"/>
          <w:bCs/>
          <w:szCs w:val="28"/>
          <w:shd w:val="clear" w:color="auto" w:fill="FCFAF6"/>
        </w:rPr>
      </w:pPr>
      <w:r w:rsidRPr="00B451F3">
        <w:rPr>
          <w:rFonts w:cs="Times New Roman"/>
          <w:bCs/>
          <w:szCs w:val="28"/>
        </w:rPr>
        <w:t>Tại kỳ họp thứ 5, Quốc hội thông qua Luật Giao dịch điện tử (sửa đổi). Văn phòng Chủ tịch nước công bố pháp lệnh của Chủ tịch nước với 8 luật đã được Quốc hội khoá XV thông qua tại Kỳ họp thứ 5, trong đó có Luật Giao dịch điện tử, có hiệu lực từ ngày 1/7/2024. Luật giao dịch điện tử 2023 sẽ tạo hành lang pháp lý hoàn thiện, đầy đủ, thuận lợi cho việc chuyển đổi các hoạt động từ môi trường thực sang môi trường số trong tất cả ngành, lĩnh</w:t>
      </w:r>
      <w:r w:rsidRPr="00B451F3">
        <w:rPr>
          <w:rFonts w:cs="Times New Roman"/>
          <w:bCs/>
          <w:szCs w:val="28"/>
          <w:shd w:val="clear" w:color="auto" w:fill="FCFAF6"/>
        </w:rPr>
        <w:t xml:space="preserve"> </w:t>
      </w:r>
      <w:r w:rsidRPr="00B451F3">
        <w:rPr>
          <w:rFonts w:cs="Times New Roman"/>
          <w:bCs/>
          <w:szCs w:val="28"/>
        </w:rPr>
        <w:t>vực</w:t>
      </w:r>
    </w:p>
    <w:p w14:paraId="50AFB528" w14:textId="77777777" w:rsidR="005A5FDC" w:rsidRPr="00B451F3" w:rsidRDefault="005A5FDC" w:rsidP="005A5FDC">
      <w:pPr>
        <w:pStyle w:val="NormalWeb"/>
        <w:spacing w:before="0" w:beforeAutospacing="0" w:after="0" w:afterAutospacing="0" w:line="360" w:lineRule="auto"/>
        <w:ind w:firstLine="720"/>
        <w:jc w:val="both"/>
        <w:rPr>
          <w:sz w:val="28"/>
          <w:szCs w:val="28"/>
        </w:rPr>
      </w:pPr>
      <w:r w:rsidRPr="00B451F3">
        <w:rPr>
          <w:sz w:val="28"/>
          <w:szCs w:val="28"/>
        </w:rPr>
        <w:t>Luật Giao dịch điện tử  (GDĐT) có 8 nội dung mới cơ bản của luật. Luật GDĐT (năm 2023) kế thừa có sửa đổi, bổ sung 33 điều, quy định mới 18 điều so với Luật GDĐT (năm 2005).</w:t>
      </w:r>
    </w:p>
    <w:p w14:paraId="7FC5ACA0" w14:textId="77777777" w:rsidR="005A5FDC" w:rsidRPr="00B451F3" w:rsidRDefault="005A5FDC" w:rsidP="005A5FDC">
      <w:pPr>
        <w:pStyle w:val="NormalWeb"/>
        <w:spacing w:before="0" w:beforeAutospacing="0" w:after="0" w:afterAutospacing="0" w:line="360" w:lineRule="auto"/>
        <w:ind w:firstLine="720"/>
        <w:jc w:val="both"/>
        <w:rPr>
          <w:sz w:val="28"/>
          <w:szCs w:val="28"/>
        </w:rPr>
      </w:pPr>
      <w:r w:rsidRPr="00B451F3">
        <w:rPr>
          <w:i/>
          <w:sz w:val="28"/>
          <w:szCs w:val="28"/>
        </w:rPr>
        <w:t>Thứ nhất,</w:t>
      </w:r>
      <w:r w:rsidRPr="00B451F3">
        <w:rPr>
          <w:sz w:val="28"/>
          <w:szCs w:val="28"/>
        </w:rPr>
        <w:t xml:space="preserve"> về phạm vi điều chỉnh, Luật GDĐT giúp nhiều luật hiện nay có ngay hiệu lực thi hành trên môi trường số. </w:t>
      </w:r>
    </w:p>
    <w:p w14:paraId="5D7C61F2" w14:textId="77777777" w:rsidR="005A5FDC" w:rsidRPr="00B451F3" w:rsidRDefault="005A5FDC" w:rsidP="005A5FDC">
      <w:pPr>
        <w:pStyle w:val="NormalWeb"/>
        <w:spacing w:before="0" w:beforeAutospacing="0" w:after="0" w:afterAutospacing="0" w:line="360" w:lineRule="auto"/>
        <w:ind w:firstLine="720"/>
        <w:jc w:val="both"/>
        <w:rPr>
          <w:sz w:val="28"/>
          <w:szCs w:val="28"/>
        </w:rPr>
      </w:pPr>
      <w:r w:rsidRPr="00B451F3">
        <w:rPr>
          <w:i/>
          <w:sz w:val="28"/>
          <w:szCs w:val="28"/>
        </w:rPr>
        <w:t>Thứ hai,</w:t>
      </w:r>
      <w:r w:rsidRPr="00B451F3">
        <w:rPr>
          <w:sz w:val="28"/>
          <w:szCs w:val="28"/>
        </w:rPr>
        <w:t xml:space="preserve"> luật mới đã kế thừa, sửa đổi, bổ khái niệm “chữ ký điện tử”, “chữ ký số”, “dấu thời gian”, “hợp đồng điện tử”, “dữ liệu số”, “dữ liệu chủ”, “môi trường điện tử”, “chứng thư điện tử”, “dịch vụ chứng thực chữ ký số”, “người trung gian”...</w:t>
      </w:r>
    </w:p>
    <w:p w14:paraId="07C66971" w14:textId="77777777" w:rsidR="005A5FDC" w:rsidRPr="00B451F3" w:rsidRDefault="005A5FDC" w:rsidP="005A5FDC">
      <w:pPr>
        <w:pStyle w:val="NormalWeb"/>
        <w:spacing w:before="0" w:beforeAutospacing="0" w:after="0" w:afterAutospacing="0" w:line="360" w:lineRule="auto"/>
        <w:ind w:firstLine="720"/>
        <w:jc w:val="both"/>
        <w:rPr>
          <w:sz w:val="28"/>
          <w:szCs w:val="28"/>
        </w:rPr>
      </w:pPr>
      <w:r w:rsidRPr="00B451F3">
        <w:rPr>
          <w:i/>
          <w:sz w:val="28"/>
          <w:szCs w:val="28"/>
        </w:rPr>
        <w:t>Thứ ba,</w:t>
      </w:r>
      <w:r w:rsidRPr="00B451F3">
        <w:rPr>
          <w:sz w:val="28"/>
          <w:szCs w:val="28"/>
        </w:rPr>
        <w:t xml:space="preserve"> về hành vi bị nghiêm cấm trong GDĐT, luật quy định chi cụ thể hơn những nội dung và hành vi bị nghiêm cấm, tạo điều kiện thuận lợi cho việc tuân thủ luật.</w:t>
      </w:r>
    </w:p>
    <w:p w14:paraId="61C7D66F" w14:textId="77777777" w:rsidR="005A5FDC" w:rsidRPr="00B451F3" w:rsidRDefault="005A5FDC" w:rsidP="005A5FDC">
      <w:pPr>
        <w:pStyle w:val="NormalWeb"/>
        <w:spacing w:before="0" w:beforeAutospacing="0" w:after="0" w:afterAutospacing="0" w:line="360" w:lineRule="auto"/>
        <w:ind w:firstLine="720"/>
        <w:jc w:val="both"/>
        <w:rPr>
          <w:sz w:val="28"/>
          <w:szCs w:val="28"/>
        </w:rPr>
      </w:pPr>
      <w:r w:rsidRPr="00B451F3">
        <w:rPr>
          <w:i/>
          <w:sz w:val="28"/>
          <w:szCs w:val="28"/>
        </w:rPr>
        <w:t>Thứ tư,</w:t>
      </w:r>
      <w:r w:rsidRPr="00B451F3">
        <w:rPr>
          <w:sz w:val="28"/>
          <w:szCs w:val="28"/>
        </w:rPr>
        <w:t xml:space="preserve"> về thông điệp dữ liệu, thông điệp dữ liệu có giá trị như văn bản, thông điệp dữ liệu có giá trị như bản gốc, thông điệp dữ liệu có giá trị dùng làm chứng cứ tạo căn cứ pháp lý cho việc triển khai trên thực tế. Việc đưa ra khái niệm chứng thư </w:t>
      </w:r>
      <w:r w:rsidRPr="00B451F3">
        <w:rPr>
          <w:sz w:val="28"/>
          <w:szCs w:val="28"/>
        </w:rPr>
        <w:lastRenderedPageBreak/>
        <w:t>điện tử và đảm bảo giá trị pháp lý cho hình thức này là một bước đột phá lớn để thúc đẩy các hoạt động GDĐT trong các ngành, lĩnh vực và xã hội diễn ra toàn trình.</w:t>
      </w:r>
    </w:p>
    <w:p w14:paraId="4A7A5DFB" w14:textId="77777777" w:rsidR="005A5FDC" w:rsidRPr="00B451F3" w:rsidRDefault="005A5FDC" w:rsidP="005A5FDC">
      <w:pPr>
        <w:pStyle w:val="NormalWeb"/>
        <w:spacing w:before="0" w:beforeAutospacing="0" w:after="0" w:afterAutospacing="0" w:line="360" w:lineRule="auto"/>
        <w:ind w:firstLine="720"/>
        <w:jc w:val="both"/>
        <w:rPr>
          <w:sz w:val="28"/>
          <w:szCs w:val="28"/>
        </w:rPr>
      </w:pPr>
      <w:r w:rsidRPr="00B451F3">
        <w:rPr>
          <w:i/>
          <w:sz w:val="28"/>
          <w:szCs w:val="28"/>
        </w:rPr>
        <w:t>Thứ năm,</w:t>
      </w:r>
      <w:r w:rsidRPr="00B451F3">
        <w:rPr>
          <w:sz w:val="28"/>
          <w:szCs w:val="28"/>
        </w:rPr>
        <w:t xml:space="preserve"> về chữ ký điện tử, luật GDĐT cơ bản không thay đổi về nguyên tắc, chỉ khái quát hóa, sửa đổi, bổ sung quy định cụ thể về chữ ký điện tử, chữ ký điện tử chuyên dùng, chữ ký số. Công nhận tổ chức cung cấp dịch vụ chứng thực chữ ký điện tử nước ngoài; công nhận chữ ký điện tử, chứng thư chữ ký điện tử nước ngoài....</w:t>
      </w:r>
    </w:p>
    <w:p w14:paraId="5374311C" w14:textId="77777777" w:rsidR="005A5FDC" w:rsidRPr="00B451F3" w:rsidRDefault="005A5FDC" w:rsidP="005A5FDC">
      <w:pPr>
        <w:pStyle w:val="NormalWeb"/>
        <w:spacing w:before="0" w:beforeAutospacing="0" w:after="0" w:afterAutospacing="0" w:line="360" w:lineRule="auto"/>
        <w:ind w:firstLine="720"/>
        <w:jc w:val="both"/>
        <w:rPr>
          <w:sz w:val="28"/>
          <w:szCs w:val="28"/>
        </w:rPr>
      </w:pPr>
      <w:r w:rsidRPr="00B451F3">
        <w:rPr>
          <w:i/>
          <w:sz w:val="28"/>
          <w:szCs w:val="28"/>
        </w:rPr>
        <w:t>Thứ sáu,</w:t>
      </w:r>
      <w:r w:rsidRPr="00B451F3">
        <w:rPr>
          <w:sz w:val="28"/>
          <w:szCs w:val="28"/>
        </w:rPr>
        <w:t xml:space="preserve"> về giao kết và thực hiện hợp đồng điện tử là việc sử dụng thông điệp dữ liệu để tiến hành một phần hoặc toàn bộ giao dịch trong quá trình giao kết hợp đồng điện tử. Luật quy định giao Bộ trưởng, Thủ trưởng cơ quan ngang Bộ ban hành theo thẩm quyền hoặc trình cấp có thẩm quyền ban hành quy định về giao kết và thực hiện hợp đồng điện tử trong lĩnh vực thuộc phạm vi nhiệm vụ, quyền hạn được phân công, phù hợp với điều kiện thực tiễn.</w:t>
      </w:r>
    </w:p>
    <w:p w14:paraId="2B8CF197" w14:textId="77777777" w:rsidR="005A5FDC" w:rsidRPr="00B451F3" w:rsidRDefault="005A5FDC" w:rsidP="005A5FDC">
      <w:pPr>
        <w:pStyle w:val="NormalWeb"/>
        <w:spacing w:before="0" w:beforeAutospacing="0" w:after="0" w:afterAutospacing="0" w:line="360" w:lineRule="auto"/>
        <w:ind w:firstLine="720"/>
        <w:jc w:val="both"/>
        <w:rPr>
          <w:sz w:val="28"/>
          <w:szCs w:val="28"/>
        </w:rPr>
      </w:pPr>
      <w:r w:rsidRPr="00B451F3">
        <w:rPr>
          <w:i/>
          <w:sz w:val="28"/>
          <w:szCs w:val="28"/>
        </w:rPr>
        <w:t>Thứ bảy,</w:t>
      </w:r>
      <w:r w:rsidRPr="00B451F3">
        <w:rPr>
          <w:sz w:val="28"/>
          <w:szCs w:val="28"/>
        </w:rPr>
        <w:t xml:space="preserve"> GDĐT của cơ quan nhà nước gồm: GDĐT trong nội bộ cơ quan nhà nước; GDĐT giữa các cơ quan nhà nước với nhau; GDĐT giữa cơ quan nhà nước với cơ quan, tổ chức, cá nhân. Dữ liệu mở được cơ quan nhà nước có thẩm quyền công bố rộng rãi cho cơ quan, tổ chức, cá nhân tự do sử dụng, tái sử dụng, chia sẻ. </w:t>
      </w:r>
    </w:p>
    <w:p w14:paraId="591CEF57" w14:textId="77777777" w:rsidR="005A5FDC" w:rsidRPr="00B451F3" w:rsidRDefault="005A5FDC" w:rsidP="005A5FDC">
      <w:pPr>
        <w:pStyle w:val="NormalWeb"/>
        <w:spacing w:before="0" w:beforeAutospacing="0" w:after="0" w:afterAutospacing="0" w:line="360" w:lineRule="auto"/>
        <w:ind w:firstLine="720"/>
        <w:jc w:val="both"/>
        <w:rPr>
          <w:sz w:val="28"/>
          <w:szCs w:val="28"/>
        </w:rPr>
      </w:pPr>
      <w:r w:rsidRPr="00B451F3">
        <w:rPr>
          <w:sz w:val="28"/>
          <w:szCs w:val="28"/>
        </w:rPr>
        <w:t>Luật quy định cơ quan nhà nước được thuê chuyên gia từ ngân sách nhà nước hằng năm để tư vấn xây dựng cơ sở dữ liệu (CSDL). Quy định này bước đầu tháo gỡ khó khăn về việc sử dụng kinh phí sự nghiệp cho công tác duy trì, vận hành hệ thống thông tin gồm thuê tư vấn xây dựng CSDL.</w:t>
      </w:r>
    </w:p>
    <w:p w14:paraId="4616D35E" w14:textId="77777777" w:rsidR="005A5FDC" w:rsidRPr="00B451F3" w:rsidRDefault="005A5FDC" w:rsidP="005A5FDC">
      <w:pPr>
        <w:pStyle w:val="NormalWeb"/>
        <w:spacing w:before="0" w:beforeAutospacing="0" w:after="0" w:afterAutospacing="0" w:line="360" w:lineRule="auto"/>
        <w:ind w:firstLine="720"/>
        <w:jc w:val="both"/>
        <w:rPr>
          <w:sz w:val="28"/>
          <w:szCs w:val="28"/>
        </w:rPr>
      </w:pPr>
      <w:r w:rsidRPr="00B451F3">
        <w:rPr>
          <w:i/>
          <w:sz w:val="28"/>
          <w:szCs w:val="28"/>
        </w:rPr>
        <w:t>Thứ tám,</w:t>
      </w:r>
      <w:r w:rsidRPr="00B451F3">
        <w:rPr>
          <w:sz w:val="28"/>
          <w:szCs w:val="28"/>
        </w:rPr>
        <w:t xml:space="preserve"> về hệ thống thông tin phục vụ GDĐT so với Luật GDĐT (năm 2005), luật đã bổ sung quy định cụ thể các loại hệ thống thông tin phục vụ GDĐT; tài khoản GDĐT; trách nhiệm của chủ quán hệ thống thông tin phục vụ GDĐT đặc biệt là với các nền tảng số trung gian phục vụ GDĐT có quy mô, số lượng người sử dụng tại Việt Nam hoặc số lượng truy cập hằng tháng từ người sử dụng tại Việt Nam lớn và rất lớn...</w:t>
      </w:r>
    </w:p>
    <w:p w14:paraId="74B7932A" w14:textId="77777777" w:rsidR="005A5FDC" w:rsidRPr="00B451F3" w:rsidRDefault="005A5FDC" w:rsidP="005A5FDC">
      <w:pPr>
        <w:pStyle w:val="NormalWeb"/>
        <w:spacing w:before="0" w:beforeAutospacing="0" w:after="0" w:afterAutospacing="0" w:line="360" w:lineRule="auto"/>
        <w:ind w:firstLine="720"/>
        <w:jc w:val="both"/>
        <w:rPr>
          <w:sz w:val="28"/>
          <w:szCs w:val="28"/>
        </w:rPr>
      </w:pPr>
      <w:r w:rsidRPr="00B451F3">
        <w:rPr>
          <w:sz w:val="28"/>
          <w:szCs w:val="28"/>
        </w:rPr>
        <w:lastRenderedPageBreak/>
        <w:t>Như vậy điểm quan trọng trong Luật Giao dịch điện tử năm 2023, đó là dữ liệu có giá trị như văn bản, có giá trị như bản gốc và có giá trị dùng làm chứng cứ, tạo căn cứ pháp lý cho việc triển khai trên thực tế. Việc chuyển đổi hình thức giữa văn bản giấy và thông điệp dữ liệu là nội dung rất mới, bảo đảm giá trị pháp lý khi chuyển đổi từ bản giấy sang thông điệp dữ liệu và ngược lại, đáp ứng nhu cầu của xã hội.</w:t>
      </w:r>
    </w:p>
    <w:p w14:paraId="4195A02E" w14:textId="77777777" w:rsidR="005A5FDC" w:rsidRPr="00B451F3" w:rsidRDefault="005A5FDC" w:rsidP="005A5FDC">
      <w:pPr>
        <w:pStyle w:val="NormalWeb"/>
        <w:spacing w:before="0" w:beforeAutospacing="0" w:after="0" w:afterAutospacing="0" w:line="360" w:lineRule="auto"/>
        <w:ind w:firstLine="720"/>
        <w:jc w:val="both"/>
        <w:rPr>
          <w:sz w:val="28"/>
          <w:szCs w:val="28"/>
        </w:rPr>
      </w:pPr>
      <w:r w:rsidRPr="00B451F3">
        <w:rPr>
          <w:sz w:val="28"/>
          <w:szCs w:val="28"/>
        </w:rPr>
        <w:t>Luật cũng đưa ra khái niệm chứng thư điện tử là giấy phép, giấy chứng nhận, chứng chỉ, văn bản xác nhận, văn bản chấp thuận khác do cơ quan, tổ chức có thẩm quyền phát hành dưới dạng dữ liệu điện tử. Đồng thời, bảo đảm giá trị pháp lý cho hình thức này. Đây là bước đột phá lớn nhằm thúc đẩy các hoạt động giao dịch điện tử trong các ngành, lĩnh vực và xã hội.</w:t>
      </w:r>
    </w:p>
    <w:p w14:paraId="242ECA2C" w14:textId="77777777" w:rsidR="005A5FDC" w:rsidRPr="00B451F3" w:rsidRDefault="005A5FDC" w:rsidP="005A5FDC">
      <w:pPr>
        <w:pStyle w:val="NormalWeb"/>
        <w:spacing w:before="0" w:beforeAutospacing="0" w:after="0" w:afterAutospacing="0" w:line="360" w:lineRule="auto"/>
        <w:ind w:firstLine="720"/>
        <w:jc w:val="both"/>
        <w:rPr>
          <w:sz w:val="28"/>
          <w:szCs w:val="28"/>
        </w:rPr>
      </w:pPr>
      <w:r w:rsidRPr="00B451F3">
        <w:rPr>
          <w:sz w:val="28"/>
          <w:szCs w:val="28"/>
        </w:rPr>
        <w:t>Khi Luật Giao dịch điện tử (sửa đổi) có hiệu lực, văn bản pháp luật của các bộ, ngành khác sẽ dựa trên đây để đưa ra các quy định liên quan đến giao dịch điện tử trên môi trường mạng của chuyên ngành đó. Khi có quy định, chắc chắn người dân và doanh nghiệp sẽ nhận nhiều lợi ích, giúp các giao dịch trên mạng được thực hiện toàn trình. </w:t>
      </w:r>
    </w:p>
    <w:p w14:paraId="320EBC13" w14:textId="77777777" w:rsidR="005A5FDC" w:rsidRPr="00B451F3" w:rsidRDefault="005A5FDC" w:rsidP="005A5FDC">
      <w:pPr>
        <w:pStyle w:val="NormalWeb"/>
        <w:spacing w:before="0" w:beforeAutospacing="0" w:after="0" w:afterAutospacing="0" w:line="360" w:lineRule="auto"/>
        <w:ind w:firstLine="720"/>
        <w:jc w:val="both"/>
        <w:rPr>
          <w:sz w:val="28"/>
          <w:szCs w:val="28"/>
        </w:rPr>
      </w:pPr>
      <w:r w:rsidRPr="00B451F3">
        <w:rPr>
          <w:sz w:val="28"/>
          <w:szCs w:val="28"/>
        </w:rPr>
        <w:t>So với Luật GDĐT năm 2005, Luật năm 2023 bổ sung quy định cụ thể các loại hệ thống thông tin phục vụ giao dịch điện tử, tài khoản giao dịch điện tử, trách nhiệm của chủ quản hệ thống thông tin phục vụ giao dịch điện tử, đặc biệt là các nền tảng số trung gian phục vụ giao dịch điện tử có quy mô số lượng người sử dụng tại Việt Nam hoặc số lượng truy cập hàng tháng từ người sử dụng tại Việt Nam lớn và rất lớn; trách nhiệm của cơ quan nhà nước có thẩm quyền. Kinh nghiệm một số quốc gia trong khu vực và trên thế giới cũng áp dụng chính sách quản lý này để bảo đảm an toàn trong giao dịch trên môi trường điện tử.</w:t>
      </w:r>
    </w:p>
    <w:p w14:paraId="7A51E051" w14:textId="77777777" w:rsidR="005A5FDC" w:rsidRPr="00B451F3" w:rsidRDefault="005A5FDC" w:rsidP="005A5FDC">
      <w:pPr>
        <w:pStyle w:val="NormalWeb"/>
        <w:spacing w:before="0" w:beforeAutospacing="0" w:after="0" w:afterAutospacing="0" w:line="360" w:lineRule="auto"/>
        <w:ind w:firstLine="720"/>
        <w:jc w:val="both"/>
        <w:rPr>
          <w:sz w:val="28"/>
          <w:szCs w:val="28"/>
        </w:rPr>
      </w:pPr>
      <w:r w:rsidRPr="00B451F3">
        <w:rPr>
          <w:sz w:val="28"/>
          <w:szCs w:val="28"/>
        </w:rPr>
        <w:t xml:space="preserve">Đồng thời, Luật năm 2023 đã quy định rõ về dịch vụ tin cậy - đây là ngành nghề đầu tư kinh doanh có điều kiện, bao gồm dịch vụ cấp dấu thời gian, dịch vụ chứng thực thông điệp dữ liệu, dịch vụ chứng thực chữ ký số công cộng. Thời hạn của </w:t>
      </w:r>
      <w:r w:rsidRPr="00B451F3">
        <w:rPr>
          <w:sz w:val="28"/>
          <w:szCs w:val="28"/>
        </w:rPr>
        <w:lastRenderedPageBreak/>
        <w:t>giấy phép kinh doanh dịch vụ tin cậy là 10 năm. Chính phủ quy định chi tiết hoạt động của tổ chức cung cấp dịch vụ tin cậy, điều kiện kinh doanh và quy trình, thủ tục cấp phép.</w:t>
      </w:r>
    </w:p>
    <w:p w14:paraId="32178534" w14:textId="77777777" w:rsidR="005A5FDC" w:rsidRPr="00B451F3" w:rsidRDefault="005A5FDC" w:rsidP="005A5FDC">
      <w:pPr>
        <w:pStyle w:val="NormalWeb"/>
        <w:spacing w:before="0" w:beforeAutospacing="0" w:after="0" w:afterAutospacing="0" w:line="360" w:lineRule="auto"/>
        <w:ind w:firstLine="720"/>
        <w:jc w:val="both"/>
        <w:rPr>
          <w:sz w:val="28"/>
          <w:szCs w:val="28"/>
        </w:rPr>
      </w:pPr>
      <w:r w:rsidRPr="00B451F3">
        <w:rPr>
          <w:sz w:val="28"/>
          <w:szCs w:val="28"/>
        </w:rPr>
        <w:t>Luật cũng quy định giao kết hợp đồng điện tử là việc sử dụng thông điệp dữ liệu để tiến hành một phần hoặc toàn bộ giao dịch trong quá trình giao kết hợp đồng điện tử.</w:t>
      </w:r>
    </w:p>
    <w:p w14:paraId="4B5DE672" w14:textId="77777777" w:rsidR="005A5FDC" w:rsidRPr="00B451F3" w:rsidRDefault="005A5FDC" w:rsidP="005A5FDC">
      <w:pPr>
        <w:pStyle w:val="NormalWeb"/>
        <w:spacing w:before="0" w:beforeAutospacing="0" w:after="0" w:afterAutospacing="0" w:line="360" w:lineRule="auto"/>
        <w:ind w:firstLine="720"/>
        <w:jc w:val="both"/>
        <w:rPr>
          <w:sz w:val="28"/>
          <w:szCs w:val="28"/>
        </w:rPr>
      </w:pPr>
      <w:r w:rsidRPr="00B451F3">
        <w:rPr>
          <w:sz w:val="28"/>
          <w:szCs w:val="28"/>
        </w:rPr>
        <w:t>Luật quy định giao Bộ trưởng, Thủ trưởng cơ quan ngang Bộ ban hành theo thẩm quyền hoặc trình cấp có thẩm quyền ban hành quy định về giao kết và thực hiện hợp đồng điện tử trong lĩnh vực thuộc phạm vi nhiệm vụ, quyền hạn được phân công, phù hợp với điều kiện thực tiễn.</w:t>
      </w:r>
    </w:p>
    <w:p w14:paraId="6C5E72FC" w14:textId="77777777" w:rsidR="005A5FDC" w:rsidRPr="00B451F3" w:rsidRDefault="005A5FDC" w:rsidP="005A5FDC">
      <w:pPr>
        <w:pStyle w:val="NormalWeb"/>
        <w:spacing w:before="0" w:beforeAutospacing="0" w:after="0" w:afterAutospacing="0" w:line="360" w:lineRule="auto"/>
        <w:ind w:firstLine="720"/>
        <w:jc w:val="both"/>
        <w:rPr>
          <w:sz w:val="28"/>
          <w:szCs w:val="28"/>
        </w:rPr>
      </w:pPr>
      <w:r w:rsidRPr="00B451F3">
        <w:rPr>
          <w:sz w:val="28"/>
          <w:szCs w:val="28"/>
        </w:rPr>
        <w:t>Luật xác định rõ các loại hình giao dịch điện tử của cơ quan nhà nước gồm giao dịch điện tử trong nội bộ cơ quan nhà nước; giao dịch điện tử giữa các cơ quan nhà nước với nhau, giao dịch điện tử giữa cơ quan nhà nước với cơ quan, tổ chức, cá nhân.</w:t>
      </w:r>
    </w:p>
    <w:p w14:paraId="7E6E2A00" w14:textId="77777777" w:rsidR="005A5FDC" w:rsidRPr="00B451F3" w:rsidRDefault="005A5FDC" w:rsidP="005A5FDC">
      <w:pPr>
        <w:pStyle w:val="NormalWeb"/>
        <w:spacing w:before="0" w:beforeAutospacing="0" w:after="0" w:afterAutospacing="0" w:line="360" w:lineRule="auto"/>
        <w:ind w:firstLine="720"/>
        <w:jc w:val="both"/>
        <w:rPr>
          <w:sz w:val="28"/>
          <w:szCs w:val="28"/>
        </w:rPr>
      </w:pPr>
      <w:r w:rsidRPr="00B451F3">
        <w:rPr>
          <w:sz w:val="28"/>
          <w:szCs w:val="28"/>
        </w:rPr>
        <w:t>Luật giao Chính phủ quy định việc chia sẻ dữ cơ sở dữ liệu quốc gia với cơ sở dữ liệu của các cơ quan khác của Nhà nước. Bộ, cơ quan ngang Bộ, cơ quan thuộc Chính phủ, UBND cấp tỉnh quy định danh mục cơ sở dữ liệu; việc xây dựng, cập nhật, duy trì, khai thác và sử dụng cơ sở dữ liệu của Bộ, ngành, địa phương mình. Dữ liệu mở được cơ quan nhà nước có thẩm quyền công bố rộng rãi cho cơ quan, tổ chức, cá nhân tự do sử dụng, tái sử dụng, chia sẻ. Dữ liệu mở phải toàn vẹn và phản ánh đầy đủ thông tin do cơ quan nhà nước cung cấp, được cập nhật mới nhất, có khả năng truy cập và sử dụng trên mạng Internet, bảo đảm khả năng thiết bị số có thể gửi, nhận và lữu trữ, xử lý được, tuân thủ định dạng mở và miễn phí.</w:t>
      </w:r>
    </w:p>
    <w:p w14:paraId="634E36F6" w14:textId="77777777" w:rsidR="005A5FDC" w:rsidRPr="00B451F3" w:rsidRDefault="005A5FDC" w:rsidP="005A5FDC">
      <w:pPr>
        <w:pStyle w:val="NormalWeb"/>
        <w:spacing w:before="0" w:beforeAutospacing="0" w:after="0" w:afterAutospacing="0" w:line="360" w:lineRule="auto"/>
        <w:ind w:firstLine="720"/>
        <w:jc w:val="both"/>
        <w:rPr>
          <w:sz w:val="28"/>
          <w:szCs w:val="28"/>
        </w:rPr>
      </w:pPr>
      <w:r w:rsidRPr="00B451F3">
        <w:rPr>
          <w:sz w:val="28"/>
          <w:szCs w:val="28"/>
        </w:rPr>
        <w:t xml:space="preserve">Luật quy định cơ quan nhà nước được thuê chuyên gia từ ngân sách nhà nước hàng năm để tư vấn xây dựng cơ sở dữ liệu. Quy định này bước đầu tháo gỡ khó khăn về việc sử dụng kinh phí sự nghiệp cho công tác duy trì, vận hành hệ thống thông tin, </w:t>
      </w:r>
      <w:r w:rsidRPr="00B451F3">
        <w:rPr>
          <w:sz w:val="28"/>
          <w:szCs w:val="28"/>
        </w:rPr>
        <w:lastRenderedPageBreak/>
        <w:t>gồm thuê tư vấn xây dựng cơ sở dữ liệu, thực hiện các hoạt động chuyên môn kỹ thuật về quản lý, vận hành, bảo đảm an toàn an ninh mạng cho hệ thống thông tin phục vụ giao dịch điện tử của cơ quan nhà nước.</w:t>
      </w:r>
    </w:p>
    <w:p w14:paraId="4A9F6A09" w14:textId="77777777" w:rsidR="005A5FDC" w:rsidRPr="00B451F3" w:rsidRDefault="005A5FDC" w:rsidP="005A5FDC">
      <w:pPr>
        <w:pStyle w:val="NormalWeb"/>
        <w:spacing w:before="0" w:beforeAutospacing="0" w:after="0" w:afterAutospacing="0" w:line="360" w:lineRule="auto"/>
        <w:ind w:firstLine="720"/>
        <w:jc w:val="both"/>
        <w:rPr>
          <w:sz w:val="28"/>
          <w:szCs w:val="28"/>
        </w:rPr>
      </w:pPr>
      <w:r w:rsidRPr="00B451F3">
        <w:rPr>
          <w:sz w:val="28"/>
          <w:szCs w:val="28"/>
        </w:rPr>
        <w:t>Luật có hiệu lực thi hành từ ngày 1/7/2024. Bộ Thông tin và Truyền thông đang phối hợp với Bộ Tư pháp, Văn phòng Chính phủ và các cơ quan có liên quan khẩn trương xây dựng văn bản quy phạm pháp luật quy định chi tiết các nội dung được giao để đưa Luật vào cuộc sống ngay khi có hiệu lực.</w:t>
      </w:r>
    </w:p>
    <w:p w14:paraId="60B3BFF9" w14:textId="77777777" w:rsidR="005A5FDC" w:rsidRPr="00B451F3" w:rsidRDefault="005A5FDC" w:rsidP="005A5FDC">
      <w:pPr>
        <w:pStyle w:val="ListParagraph"/>
        <w:numPr>
          <w:ilvl w:val="0"/>
          <w:numId w:val="4"/>
        </w:numPr>
        <w:spacing w:after="0" w:line="360" w:lineRule="auto"/>
        <w:outlineLvl w:val="0"/>
        <w:rPr>
          <w:rFonts w:eastAsia="Times New Roman" w:cs="Times New Roman"/>
          <w:b/>
          <w:bCs/>
          <w:kern w:val="36"/>
          <w:szCs w:val="28"/>
        </w:rPr>
      </w:pPr>
      <w:r w:rsidRPr="00B451F3">
        <w:rPr>
          <w:rFonts w:eastAsia="Times New Roman" w:cs="Times New Roman"/>
          <w:b/>
          <w:bCs/>
          <w:kern w:val="36"/>
          <w:szCs w:val="28"/>
        </w:rPr>
        <w:t>Hợp đồng điện tử - Giải pháp chuyển đổi số cho doanh nghiệp</w:t>
      </w:r>
    </w:p>
    <w:p w14:paraId="6AD89217" w14:textId="77777777" w:rsidR="005A5FDC" w:rsidRPr="00B451F3" w:rsidRDefault="005A5FDC" w:rsidP="005A5FDC">
      <w:pPr>
        <w:pStyle w:val="NormalWeb"/>
        <w:spacing w:before="0" w:beforeAutospacing="0" w:after="0" w:afterAutospacing="0" w:line="360" w:lineRule="auto"/>
        <w:ind w:firstLine="720"/>
        <w:jc w:val="both"/>
        <w:rPr>
          <w:b/>
          <w:sz w:val="28"/>
          <w:szCs w:val="28"/>
        </w:rPr>
      </w:pPr>
      <w:r w:rsidRPr="00B451F3">
        <w:rPr>
          <w:rStyle w:val="Strong"/>
          <w:b w:val="0"/>
          <w:sz w:val="28"/>
          <w:szCs w:val="28"/>
        </w:rPr>
        <w:t>Trong những năm vừa qua, thương mại điện tử Việt Nam có sự phát triển vượt bậc, tiếp tục phát triển mạnh mẽ với tốc độ tăng trưởng trên 25%, các giao dịch thương mại điện tử được thực hiện thông qua các sàn thương mại điện tử, các mạng xã hội và các website bán hàng trực tiếp của doanh nghiệp, người kinh doanh.</w:t>
      </w:r>
    </w:p>
    <w:p w14:paraId="11696602" w14:textId="77777777" w:rsidR="005A5FDC" w:rsidRPr="00B451F3" w:rsidRDefault="005A5FDC" w:rsidP="005A5FDC">
      <w:pPr>
        <w:pStyle w:val="NormalWeb"/>
        <w:spacing w:before="0" w:beforeAutospacing="0" w:after="0" w:afterAutospacing="0" w:line="360" w:lineRule="auto"/>
        <w:ind w:firstLine="720"/>
        <w:jc w:val="both"/>
        <w:rPr>
          <w:sz w:val="28"/>
          <w:szCs w:val="28"/>
        </w:rPr>
      </w:pPr>
      <w:r w:rsidRPr="00B451F3">
        <w:rPr>
          <w:sz w:val="28"/>
          <w:szCs w:val="28"/>
        </w:rPr>
        <w:t>Với việc thương mại điện tử ngày càng phát triển, các giao dịch thương mại truyền thống ứng dụng hợp đồng điện tử có tích xanh trên trục phát triển hợp đồng điện tử Việt Nam sẽ giúp doanh nghiệp nâng cao tối đa hiệu suất kinh doanh và tiếp cận khách hàng tiềm năng, giúp xã hội văn minh và góp phần thúc đẩy sự phát triển của kinh tế xã hội.</w:t>
      </w:r>
    </w:p>
    <w:p w14:paraId="137B12B3" w14:textId="77777777" w:rsidR="005A5FDC" w:rsidRPr="00B451F3" w:rsidRDefault="005A5FDC" w:rsidP="005A5FDC">
      <w:pPr>
        <w:pStyle w:val="NormalWeb"/>
        <w:spacing w:before="0" w:beforeAutospacing="0" w:after="0" w:afterAutospacing="0" w:line="360" w:lineRule="auto"/>
        <w:ind w:firstLine="720"/>
        <w:jc w:val="both"/>
        <w:rPr>
          <w:sz w:val="28"/>
          <w:szCs w:val="28"/>
        </w:rPr>
      </w:pPr>
      <w:r w:rsidRPr="00B451F3">
        <w:rPr>
          <w:sz w:val="28"/>
          <w:szCs w:val="28"/>
        </w:rPr>
        <w:t>Để thúc đẩy triển khai hợp đồng điện tử (HĐĐT) tại Việt Nam, Chính phủ, Bộ Công Thương đang tiếp tục hoàn thiện hành lang pháp lý cho hoạt động chứng thực HĐĐT. Cụ thể, ngày 25/9/2021, Chính phủ ban hành Nghị định số 85/2021/NĐ-CP về việc sửa đổi, bổ sung một số điều của Nghị định số 52/2013/NĐ-CP về thương mại điện tử, quy định chi tiết về hoạt động cung cấp dịch vụ chứng thực HĐĐT.</w:t>
      </w:r>
    </w:p>
    <w:p w14:paraId="73892ACD" w14:textId="77777777" w:rsidR="005A5FDC" w:rsidRPr="00B451F3" w:rsidRDefault="005A5FDC" w:rsidP="005A5FDC">
      <w:pPr>
        <w:pStyle w:val="NormalWeb"/>
        <w:spacing w:before="0" w:beforeAutospacing="0" w:after="0" w:afterAutospacing="0" w:line="360" w:lineRule="auto"/>
        <w:ind w:firstLine="720"/>
        <w:jc w:val="both"/>
        <w:rPr>
          <w:sz w:val="28"/>
          <w:szCs w:val="28"/>
        </w:rPr>
      </w:pPr>
      <w:r w:rsidRPr="00B451F3">
        <w:rPr>
          <w:sz w:val="28"/>
          <w:szCs w:val="28"/>
        </w:rPr>
        <w:t xml:space="preserve">Năm 2022, Bộ Công Thương đã ban hành thông tư quy định các hướng dẫn đối với quy chế hoạt động cung cấp dịch vụ chứng thực HĐĐT; hình thức công bố danh sách các thương nhân, tổ chức cung cấp dịch vụ chứng thực HĐĐT tại Việt Nam. Đến tháng 6/2023, Bộ Công Thương (Cục Thương mại điện tử và Kinh tế số) đã tiến hành </w:t>
      </w:r>
      <w:r w:rsidRPr="00B451F3">
        <w:rPr>
          <w:sz w:val="28"/>
          <w:szCs w:val="28"/>
        </w:rPr>
        <w:lastRenderedPageBreak/>
        <w:t>rà soát hệ thống, thẩm định hồ sơ đề án và xác nhận đủ điều kiện cung cấp dịch vụ chứng thực hợp đồng điện tử cho các đơn vị: Công ty TNHH Hệ thống Thông tin FPT; Tổng Công ty viễn thông Viettel; Công ty Cổ phần BKAV; Tổng Công ty Viễn thông Mobiphone; Công ty TNHH Tổng Công ty công nghệ và giải pháp CMC, Tập đoàn Bưu chính viễn thông Việt Nam, Công ty cổ phần Giải pháp thanh toán Việt Nam VNPay, Công ty cổ phần MISA, Công ty cổ phần Savis, Công ty cổ phần Công nghệ tin học EFY Việt Nam.</w:t>
      </w:r>
    </w:p>
    <w:p w14:paraId="703BE924" w14:textId="77777777" w:rsidR="005A5FDC" w:rsidRPr="00B451F3" w:rsidRDefault="005A5FDC" w:rsidP="005A5FDC">
      <w:pPr>
        <w:pStyle w:val="NormalWeb"/>
        <w:spacing w:before="0" w:beforeAutospacing="0" w:after="0" w:afterAutospacing="0" w:line="360" w:lineRule="auto"/>
        <w:ind w:firstLine="720"/>
        <w:jc w:val="both"/>
        <w:rPr>
          <w:sz w:val="28"/>
          <w:szCs w:val="28"/>
        </w:rPr>
      </w:pPr>
      <w:r w:rsidRPr="00B451F3">
        <w:rPr>
          <w:sz w:val="28"/>
          <w:szCs w:val="28"/>
        </w:rPr>
        <w:t>Theo đó, các hợp đồng điện tử sau khi được chứng thực bởi các Tổ chức chứng thực hợp đồng điện tử sẽ trở thành Hợp đồng điện tử có tích xanh. Đây là các hợp đồng điện tử được chứng thực trên các nền tảng quản lý hợp đồng điện tử của các Tổ chức chứng thực hợp đồng điện tử (CeCA) đã được xác nhận đủ điều kiện cung cấp dịch vụ bởi Bộ Công Thương và được ghi nhận bởi Trục phát triển hợp đồng điện tử Việt Nam.</w:t>
      </w:r>
    </w:p>
    <w:p w14:paraId="456BEEDB" w14:textId="77777777" w:rsidR="005A5FDC" w:rsidRPr="00B451F3" w:rsidRDefault="005A5FDC" w:rsidP="005A5FDC">
      <w:pPr>
        <w:pStyle w:val="NormalWeb"/>
        <w:spacing w:before="0" w:beforeAutospacing="0" w:after="0" w:afterAutospacing="0" w:line="360" w:lineRule="auto"/>
        <w:ind w:firstLine="720"/>
        <w:jc w:val="both"/>
        <w:rPr>
          <w:sz w:val="28"/>
          <w:szCs w:val="28"/>
        </w:rPr>
      </w:pPr>
      <w:r w:rsidRPr="00B451F3">
        <w:rPr>
          <w:sz w:val="28"/>
          <w:szCs w:val="28"/>
        </w:rPr>
        <w:t>Như vậy, thị trường có thêm lựa chọn về giải pháp chứng thực hợp đồng điện tử an toàn, bảo mật, đặc biệt là giúp kết nối các nền tảng công nghệ, các hạ tầng số tin cậy của Chính phủ đến các doanh nghiệp, tổ chức, người dùng thực hiện các giao kết điện tử, có kết nối và chứng thực hợp đồng điện tử có tích xanh trên Trục phát triển hợp đồng điện tử Việt Nam.</w:t>
      </w:r>
    </w:p>
    <w:p w14:paraId="58B72D3C" w14:textId="77777777" w:rsidR="005A5FDC" w:rsidRPr="00B451F3" w:rsidRDefault="005A5FDC" w:rsidP="005A5FDC">
      <w:pPr>
        <w:pStyle w:val="NormalWeb"/>
        <w:spacing w:before="0" w:beforeAutospacing="0" w:after="0" w:afterAutospacing="0" w:line="360" w:lineRule="auto"/>
        <w:ind w:firstLine="720"/>
        <w:jc w:val="both"/>
        <w:rPr>
          <w:sz w:val="28"/>
          <w:szCs w:val="28"/>
        </w:rPr>
      </w:pPr>
      <w:r w:rsidRPr="00B451F3">
        <w:rPr>
          <w:sz w:val="28"/>
          <w:szCs w:val="28"/>
        </w:rPr>
        <w:t>Hệ thống Trục sẽ đóng vai trò quan trọng để hỗ trợ cho toàn bộ hoạt động ứng dụng hợp đồng điện tử tại Việt Nam, là cầu nối các Tổ chức cung cấp dịch vụ chứng thực hợp đồng điện tử với các giải pháp định danh và xác thực điện tử, dấu thời gian, chữ ký số, định danh chéo v.v… từ đó tạo nền tảng để chứng thực hợp đồng nhanh chóng, hiệu quả.</w:t>
      </w:r>
    </w:p>
    <w:p w14:paraId="064F434C" w14:textId="77777777" w:rsidR="005A5FDC" w:rsidRPr="00B451F3" w:rsidRDefault="005A5FDC" w:rsidP="005A5FDC">
      <w:pPr>
        <w:pStyle w:val="NormalWeb"/>
        <w:numPr>
          <w:ilvl w:val="0"/>
          <w:numId w:val="4"/>
        </w:numPr>
        <w:spacing w:before="0" w:beforeAutospacing="0" w:after="0" w:afterAutospacing="0" w:line="360" w:lineRule="auto"/>
        <w:jc w:val="both"/>
        <w:rPr>
          <w:sz w:val="28"/>
          <w:szCs w:val="28"/>
        </w:rPr>
      </w:pPr>
      <w:r w:rsidRPr="00B451F3">
        <w:rPr>
          <w:rStyle w:val="Strong"/>
          <w:sz w:val="28"/>
          <w:szCs w:val="28"/>
        </w:rPr>
        <w:t>Lợi ích của hợp đồng điện tử có tích xanh</w:t>
      </w:r>
    </w:p>
    <w:p w14:paraId="29D56EB0" w14:textId="77777777" w:rsidR="005A5FDC" w:rsidRPr="00B451F3" w:rsidRDefault="005A5FDC" w:rsidP="005A5FDC">
      <w:pPr>
        <w:pStyle w:val="NormalWeb"/>
        <w:spacing w:before="0" w:beforeAutospacing="0" w:after="0" w:afterAutospacing="0" w:line="360" w:lineRule="auto"/>
        <w:ind w:firstLine="720"/>
        <w:jc w:val="both"/>
        <w:rPr>
          <w:sz w:val="28"/>
          <w:szCs w:val="28"/>
        </w:rPr>
      </w:pPr>
      <w:r w:rsidRPr="00B451F3">
        <w:rPr>
          <w:sz w:val="28"/>
          <w:szCs w:val="28"/>
        </w:rPr>
        <w:t xml:space="preserve">Hợp đồng điện tử có tích xanh là bước tiến quan trọng thúc đẩy ứng dụng hợp đồng điện tử tại Việt Nam, đảm bảo tính bảo mật, xác thực toàn vẹn và chống chối bỏ </w:t>
      </w:r>
      <w:r w:rsidRPr="00B451F3">
        <w:rPr>
          <w:sz w:val="28"/>
          <w:szCs w:val="28"/>
        </w:rPr>
        <w:lastRenderedPageBreak/>
        <w:t>cho hợp đồng điện tử. Bộ Công Thương sẽ là cơ quan trung gian tin cậy để hỗ trợ giải quyết các vấn đề phát sinh khi thực hiện giao kết hợp đồng điện tử. Doanh nghiệp, cá nhân hoàn toàn có thể yên tâm về tính pháp lý cũng như tính toàn vẹn của hợp đồng điện tử có tích xanh với những lợi ích như:</w:t>
      </w:r>
    </w:p>
    <w:p w14:paraId="7C0412A0" w14:textId="77777777" w:rsidR="005A5FDC" w:rsidRPr="00B451F3" w:rsidRDefault="005A5FDC" w:rsidP="005A5FDC">
      <w:pPr>
        <w:pStyle w:val="NormalWeb"/>
        <w:spacing w:before="0" w:beforeAutospacing="0" w:after="0" w:afterAutospacing="0" w:line="360" w:lineRule="auto"/>
        <w:ind w:firstLine="720"/>
        <w:jc w:val="both"/>
        <w:rPr>
          <w:sz w:val="28"/>
          <w:szCs w:val="28"/>
        </w:rPr>
      </w:pPr>
      <w:r w:rsidRPr="00B451F3">
        <w:rPr>
          <w:sz w:val="28"/>
          <w:szCs w:val="28"/>
        </w:rPr>
        <w:t>- Tiện lợi, an toàn, bảo mật: Hợp đồng điện tử có tích xanh có thể được ký kết ở bất kỳ đâu, bất cứ khi nào mà không cần phải gặp mặt trực tiếp đối tác, không lo quản lý đi công tác làm gián đoạn công việc kinh doanh của doanh nghiệp. Hợp đồng điện tử cũng mang đến quy trình, thủ tục thực hiện nhanh chóng, chính xác, minh bạch và giúp nâng cao hiệu quả sản xuất kinh doanh.</w:t>
      </w:r>
    </w:p>
    <w:p w14:paraId="434B8946" w14:textId="77777777" w:rsidR="005A5FDC" w:rsidRPr="00B451F3" w:rsidRDefault="005A5FDC" w:rsidP="005A5FDC">
      <w:pPr>
        <w:pStyle w:val="NormalWeb"/>
        <w:spacing w:before="0" w:beforeAutospacing="0" w:after="0" w:afterAutospacing="0" w:line="360" w:lineRule="auto"/>
        <w:ind w:firstLine="720"/>
        <w:jc w:val="both"/>
        <w:rPr>
          <w:sz w:val="28"/>
          <w:szCs w:val="28"/>
        </w:rPr>
      </w:pPr>
      <w:r w:rsidRPr="00B451F3">
        <w:rPr>
          <w:sz w:val="28"/>
          <w:szCs w:val="28"/>
        </w:rPr>
        <w:t>- Chống chối bỏ: Hợp đồng điện tử có tích xanh chính thức có hiệu lực kể từ thời điểm tất cả bên tham gia ký kết. Từ thời điểm này, mọi chỉnh sửa trên hợp đồng đều được lưu lại. Nếu một trong các bên tham gia thực hiện chỉnh sửa không có sự đồng thuận của bên còn lại, hợp đồng lập tức vô hiệu lực. Cơ chế lưu lại toàn bộ lịch sử điều chỉnh đảm bảo duy trì tính minh bạch cho hợp đồng điện tử. Chính bởi tất cả bên tham gia đều dễ dàng theo dõi thay đổi trong điều khoản nên loại hợp đồng này sẽ thúc đẩy từng bên tham gia tuân thủ luật.</w:t>
      </w:r>
    </w:p>
    <w:p w14:paraId="43DE13BA" w14:textId="77777777" w:rsidR="005A5FDC" w:rsidRPr="00B451F3" w:rsidRDefault="005A5FDC" w:rsidP="005A5FDC">
      <w:pPr>
        <w:pStyle w:val="NormalWeb"/>
        <w:spacing w:before="0" w:beforeAutospacing="0" w:after="0" w:afterAutospacing="0" w:line="360" w:lineRule="auto"/>
        <w:ind w:firstLine="720"/>
        <w:jc w:val="both"/>
        <w:rPr>
          <w:sz w:val="28"/>
          <w:szCs w:val="28"/>
        </w:rPr>
      </w:pPr>
      <w:r w:rsidRPr="00B451F3">
        <w:rPr>
          <w:sz w:val="28"/>
          <w:szCs w:val="28"/>
        </w:rPr>
        <w:t>- Dễ dàng ứng dụng với bên thứ ba: Với việc hàng lang pháp lý đã được hoàn thiện, Bộ Công Thương đã tiến hành xây dựng văn bản hướng dẫn các Bộ, Ngành, Địa phương ứng dụng hợp đồng điện tử có tích xanh hiệu quả, tuân thủ các quy định của pháp luật.</w:t>
      </w:r>
    </w:p>
    <w:p w14:paraId="39A7A37B" w14:textId="77777777" w:rsidR="005A5FDC" w:rsidRPr="00B451F3" w:rsidRDefault="005A5FDC" w:rsidP="005A5FDC">
      <w:pPr>
        <w:pStyle w:val="NormalWeb"/>
        <w:spacing w:before="0" w:beforeAutospacing="0" w:after="0" w:afterAutospacing="0" w:line="360" w:lineRule="auto"/>
        <w:ind w:firstLine="720"/>
        <w:jc w:val="both"/>
        <w:rPr>
          <w:sz w:val="28"/>
          <w:szCs w:val="28"/>
        </w:rPr>
      </w:pPr>
      <w:r w:rsidRPr="00B451F3">
        <w:rPr>
          <w:sz w:val="28"/>
          <w:szCs w:val="28"/>
        </w:rPr>
        <w:t xml:space="preserve">- Hỗ trợ giải quyết tranh chấp: Để đảm bảo yếu tố pháp lý cao nhất với Hợp đồng điện tử có tích xanh, hợp đồng điện tử sẽ được chứng thực và đóng dấu của Bộ Công thương, giúp cho doanh nghiệp có một cơ quan trung gian đủ tin cậy để giải quyết các vấn đề phát sinh, kiện tụng khi thực hiện giao kết hợp đồng điện tử. Trường hợp xảy ra tranh chấp giữa các bên tham gia, phía cơ quan thẩm quyền sẽ dựa vào điều khoản quy định trong hợp đồng điện tử để phân xử. Tính pháp lý của dạng hợp </w:t>
      </w:r>
      <w:r w:rsidRPr="00B451F3">
        <w:rPr>
          <w:sz w:val="28"/>
          <w:szCs w:val="28"/>
        </w:rPr>
        <w:lastRenderedPageBreak/>
        <w:t>đồng này tương tự như hợp đồng truyền thống, soạn thảo trên giấy có đầy đủ chữ ký và con dấu.</w:t>
      </w:r>
    </w:p>
    <w:p w14:paraId="6F378883" w14:textId="77777777" w:rsidR="005A5FDC" w:rsidRPr="00B451F3" w:rsidRDefault="005A5FDC" w:rsidP="005A5FDC">
      <w:pPr>
        <w:pStyle w:val="NormalWeb"/>
        <w:spacing w:before="0" w:beforeAutospacing="0" w:after="0" w:afterAutospacing="0" w:line="360" w:lineRule="auto"/>
        <w:ind w:firstLine="720"/>
        <w:jc w:val="both"/>
        <w:rPr>
          <w:sz w:val="28"/>
          <w:szCs w:val="28"/>
        </w:rPr>
      </w:pPr>
      <w:r w:rsidRPr="00B451F3">
        <w:rPr>
          <w:sz w:val="28"/>
          <w:szCs w:val="28"/>
        </w:rPr>
        <w:t>Việc ứng dụng hợp đồng điện tử có tích xanh sẽ giúp các tổ chức, doanh nghiệp và cá nhân có thêm căn cứ và cơ sở triển khai hình thức ký kết từ xa một cách rộng rãi và ứng dụng cho mọi lĩnh vực hoạt động, kinh doanh trong đời sống xã hội. Hiện hợp đồng điện tử hiện tại đã có đủ các căn cứ pháp lý tương đương với hợp đồng giấy. Nay có thêm hợp đồng điện tử có tích xanh được chứng thực bởi các CeCA qua Trục phát triển hợp đồng điện tử Việt Nam, các bên tham gia hợp đồng đã có được sự xác thực thông tin bởi cơ quan nhà nước cho tài liệu đã ký kết.</w:t>
      </w:r>
    </w:p>
    <w:p w14:paraId="407CF9D5" w14:textId="77777777" w:rsidR="005A5FDC" w:rsidRPr="00B451F3" w:rsidRDefault="005A5FDC" w:rsidP="005A5FDC">
      <w:pPr>
        <w:pStyle w:val="NormalWeb"/>
        <w:spacing w:before="0" w:beforeAutospacing="0" w:after="0" w:afterAutospacing="0" w:line="360" w:lineRule="auto"/>
        <w:ind w:firstLine="720"/>
        <w:jc w:val="both"/>
        <w:rPr>
          <w:sz w:val="28"/>
          <w:szCs w:val="28"/>
        </w:rPr>
      </w:pPr>
      <w:r w:rsidRPr="00B451F3">
        <w:rPr>
          <w:sz w:val="28"/>
          <w:szCs w:val="28"/>
        </w:rPr>
        <w:t>Với Dấu thời gian và con dấu điện tử từ Bộ Công Thương trên hợp đồng đã ký, các bên tham gia ký kết hoàn toàn có thể ứng dụng làm căn cứ trong các hoạt động kinh doanh, pháp lý cần xác thực, góp phần thúc đẩy Chương trình chuyển đổi số quốc gia của Thủ tướng Chính phủ. “</w:t>
      </w:r>
      <w:r w:rsidRPr="00B451F3">
        <w:rPr>
          <w:rStyle w:val="Emphasis"/>
          <w:sz w:val="28"/>
          <w:szCs w:val="28"/>
        </w:rPr>
        <w:t>Với mục tiêu duy nhất là thúc đẩy hoạt động chuyển đổi số tại Việt Nam, xây dựng hạ tầng thúc đẩy thương mại điện tử an toàn, nhanh chóng, tiện lợi, bảo mật. Trục phát triển hợp đồng điện tử Việt Nam cam kết sẽ nỗ lực mang lại những lợi ích tốt nhất, tạo niềm tin cho khách hàng cá nhân, các tổ chức khi tham gia.</w:t>
      </w:r>
      <w:r w:rsidRPr="00B451F3">
        <w:rPr>
          <w:sz w:val="28"/>
          <w:szCs w:val="28"/>
        </w:rPr>
        <w:t xml:space="preserve">” </w:t>
      </w:r>
    </w:p>
    <w:p w14:paraId="15893E1E" w14:textId="77777777" w:rsidR="005A5FDC" w:rsidRPr="00B451F3" w:rsidRDefault="005A5FDC" w:rsidP="005A5FDC">
      <w:pPr>
        <w:spacing w:after="0" w:line="360" w:lineRule="auto"/>
        <w:ind w:firstLine="720"/>
        <w:rPr>
          <w:rFonts w:cs="Times New Roman"/>
          <w:b/>
          <w:szCs w:val="28"/>
        </w:rPr>
      </w:pPr>
      <w:r w:rsidRPr="00B451F3">
        <w:rPr>
          <w:rFonts w:cs="Times New Roman"/>
          <w:b/>
          <w:szCs w:val="28"/>
        </w:rPr>
        <w:t xml:space="preserve">Tình huống </w:t>
      </w:r>
    </w:p>
    <w:p w14:paraId="4D20C14A" w14:textId="77777777" w:rsidR="005A5FDC" w:rsidRPr="00B451F3" w:rsidRDefault="005A5FDC" w:rsidP="005A5FDC">
      <w:pPr>
        <w:spacing w:after="0" w:line="360" w:lineRule="auto"/>
        <w:ind w:firstLine="720"/>
        <w:jc w:val="both"/>
        <w:rPr>
          <w:rFonts w:cs="Times New Roman"/>
          <w:szCs w:val="28"/>
          <w:shd w:val="clear" w:color="auto" w:fill="F5F5F5"/>
        </w:rPr>
      </w:pPr>
      <w:r w:rsidRPr="00B451F3">
        <w:rPr>
          <w:rFonts w:cs="Times New Roman"/>
          <w:szCs w:val="28"/>
        </w:rPr>
        <w:t>Theo thông tin được biết thì chữ ký điện tử đã được quy định chi tiết tại Luật Giao dịch điện tử mới và sắp có hiệu lực vào năm 2024. Vậy chữ ký điện tử có giá trị pháp lý thế nào. Phân loại chữ ký ra sao. Các yêu cầu của chữ ký điện tử.</w:t>
      </w:r>
    </w:p>
    <w:p w14:paraId="7CA41D27" w14:textId="77777777" w:rsidR="005A5FDC" w:rsidRPr="00B451F3" w:rsidRDefault="005A5FDC" w:rsidP="005A5FDC">
      <w:pPr>
        <w:spacing w:after="0" w:line="360" w:lineRule="auto"/>
        <w:ind w:firstLine="720"/>
        <w:jc w:val="both"/>
        <w:rPr>
          <w:rFonts w:cs="Times New Roman"/>
          <w:b/>
          <w:szCs w:val="28"/>
          <w:shd w:val="clear" w:color="auto" w:fill="F5F5F5"/>
        </w:rPr>
      </w:pPr>
      <w:r w:rsidRPr="00B451F3">
        <w:rPr>
          <w:rFonts w:cs="Times New Roman"/>
          <w:b/>
          <w:szCs w:val="28"/>
        </w:rPr>
        <w:t xml:space="preserve">Trả lời </w:t>
      </w:r>
    </w:p>
    <w:p w14:paraId="3EFF693D" w14:textId="77777777" w:rsidR="005A5FDC" w:rsidRPr="00B451F3" w:rsidRDefault="005A5FDC" w:rsidP="005A5FDC">
      <w:pPr>
        <w:pStyle w:val="ListParagraph"/>
        <w:numPr>
          <w:ilvl w:val="0"/>
          <w:numId w:val="5"/>
        </w:numPr>
        <w:spacing w:after="0" w:line="360" w:lineRule="auto"/>
        <w:jc w:val="both"/>
        <w:rPr>
          <w:rFonts w:cs="Times New Roman"/>
          <w:b/>
          <w:szCs w:val="28"/>
        </w:rPr>
      </w:pPr>
      <w:r w:rsidRPr="00B451F3">
        <w:rPr>
          <w:rStyle w:val="Strong"/>
          <w:rFonts w:cs="Times New Roman"/>
          <w:szCs w:val="28"/>
        </w:rPr>
        <w:t>Phân loại chữ ký điện tử</w:t>
      </w:r>
    </w:p>
    <w:p w14:paraId="67751D9A" w14:textId="77777777" w:rsidR="005A5FDC" w:rsidRPr="00B451F3" w:rsidRDefault="005A5FDC" w:rsidP="005A5FDC">
      <w:pPr>
        <w:spacing w:after="0" w:line="360" w:lineRule="auto"/>
        <w:ind w:firstLine="720"/>
        <w:jc w:val="both"/>
        <w:rPr>
          <w:rFonts w:cs="Times New Roman"/>
          <w:szCs w:val="28"/>
        </w:rPr>
      </w:pPr>
      <w:r w:rsidRPr="00B451F3">
        <w:rPr>
          <w:rFonts w:cs="Times New Roman"/>
          <w:szCs w:val="28"/>
        </w:rPr>
        <w:t>Căn cứ khoản 1 Điều 22 Luật Giao dịch điện tử 2023 thì chữ ký điện tử được phân loại theo phạm vi sử dụng bao gồm:</w:t>
      </w:r>
    </w:p>
    <w:p w14:paraId="12FD91FD" w14:textId="77777777" w:rsidR="005A5FDC" w:rsidRPr="00B451F3" w:rsidRDefault="005A5FDC" w:rsidP="005A5FDC">
      <w:pPr>
        <w:spacing w:after="0" w:line="360" w:lineRule="auto"/>
        <w:ind w:firstLine="720"/>
        <w:jc w:val="both"/>
        <w:rPr>
          <w:rFonts w:cs="Times New Roman"/>
          <w:szCs w:val="28"/>
        </w:rPr>
      </w:pPr>
      <w:r w:rsidRPr="00B451F3">
        <w:rPr>
          <w:rFonts w:cs="Times New Roman"/>
          <w:szCs w:val="28"/>
        </w:rPr>
        <w:lastRenderedPageBreak/>
        <w:t>- Chữ ký điện tử chuyên dùng là chữ ký điện tử do cơ quan, tổ chức tạo lập, sử dụng riêng cho hoạt động của cơ quan, tổ chức đó phù hợp với chức năng, nhiệm vụ;</w:t>
      </w:r>
    </w:p>
    <w:p w14:paraId="24D63FC0" w14:textId="77777777" w:rsidR="005A5FDC" w:rsidRPr="00B451F3" w:rsidRDefault="005A5FDC" w:rsidP="005A5FDC">
      <w:pPr>
        <w:spacing w:after="0" w:line="360" w:lineRule="auto"/>
        <w:ind w:firstLine="720"/>
        <w:jc w:val="both"/>
        <w:rPr>
          <w:rFonts w:cs="Times New Roman"/>
          <w:szCs w:val="28"/>
        </w:rPr>
      </w:pPr>
      <w:r w:rsidRPr="00B451F3">
        <w:rPr>
          <w:rFonts w:cs="Times New Roman"/>
          <w:szCs w:val="28"/>
        </w:rPr>
        <w:t>- Chữ ký số công cộng là chữ ký số được sử dụng trong hoạt động công cộng và được bảo đảm bởi chứng thư chữ ký số công cộng;</w:t>
      </w:r>
    </w:p>
    <w:p w14:paraId="4A585C00" w14:textId="77777777" w:rsidR="005A5FDC" w:rsidRPr="00B451F3" w:rsidRDefault="005A5FDC" w:rsidP="005A5FDC">
      <w:pPr>
        <w:spacing w:after="0" w:line="360" w:lineRule="auto"/>
        <w:ind w:firstLine="720"/>
        <w:jc w:val="both"/>
        <w:rPr>
          <w:rFonts w:cs="Times New Roman"/>
          <w:szCs w:val="28"/>
        </w:rPr>
      </w:pPr>
      <w:r w:rsidRPr="00B451F3">
        <w:rPr>
          <w:rFonts w:cs="Times New Roman"/>
          <w:szCs w:val="28"/>
        </w:rPr>
        <w:t>-Chữ ký số chuyên dùng công vụ là chữ ký số được sử dụng trong hoạt động công vụ và được bảo đảm bởi chứng thư chữ ký số chuyên dùng công vụ.</w:t>
      </w:r>
    </w:p>
    <w:p w14:paraId="3ACE4F21" w14:textId="77777777" w:rsidR="005A5FDC" w:rsidRPr="00B451F3" w:rsidRDefault="005A5FDC" w:rsidP="005A5FDC">
      <w:pPr>
        <w:spacing w:after="0" w:line="360" w:lineRule="auto"/>
        <w:ind w:firstLine="720"/>
        <w:jc w:val="both"/>
        <w:rPr>
          <w:rFonts w:cs="Times New Roman"/>
          <w:szCs w:val="28"/>
        </w:rPr>
      </w:pPr>
      <w:r w:rsidRPr="00B451F3">
        <w:rPr>
          <w:rFonts w:cs="Times New Roman"/>
          <w:szCs w:val="28"/>
        </w:rPr>
        <w:t>Theo đó chữ ký điện tử được phân thành 03 loại theo phạm vi sử dụng như trên.</w:t>
      </w:r>
    </w:p>
    <w:p w14:paraId="17BE8ABE" w14:textId="77777777" w:rsidR="005A5FDC" w:rsidRPr="00B451F3" w:rsidRDefault="005A5FDC" w:rsidP="005A5FDC">
      <w:pPr>
        <w:spacing w:after="0" w:line="360" w:lineRule="auto"/>
        <w:ind w:firstLine="720"/>
        <w:jc w:val="both"/>
        <w:rPr>
          <w:rFonts w:cs="Times New Roman"/>
          <w:b/>
          <w:szCs w:val="28"/>
        </w:rPr>
      </w:pPr>
      <w:r w:rsidRPr="00B451F3">
        <w:rPr>
          <w:rStyle w:val="Strong"/>
          <w:rFonts w:cs="Times New Roman"/>
          <w:szCs w:val="28"/>
        </w:rPr>
        <w:t>2. Yêu cầu của  chữ ký điện tử chuyên dùng  và  chữ ký số là chữ ký điện tử</w:t>
      </w:r>
    </w:p>
    <w:p w14:paraId="03DD6821" w14:textId="77777777" w:rsidR="005A5FDC" w:rsidRPr="00B451F3" w:rsidRDefault="005A5FDC" w:rsidP="005A5FDC">
      <w:pPr>
        <w:spacing w:after="0" w:line="360" w:lineRule="auto"/>
        <w:ind w:firstLine="720"/>
        <w:jc w:val="both"/>
        <w:rPr>
          <w:rFonts w:cs="Times New Roman"/>
          <w:szCs w:val="28"/>
        </w:rPr>
      </w:pPr>
      <w:r w:rsidRPr="00B451F3">
        <w:rPr>
          <w:rFonts w:cs="Times New Roman"/>
          <w:szCs w:val="28"/>
        </w:rPr>
        <w:t>Cắn cứ khoản 2, 3  Luật Giao dịch điện tử 2023thì chữ ký điện tử chuyên dùng  và  chữ ký số là chữ ký điện tử cần đáp ứng đủ các yêu cầu sau:</w:t>
      </w:r>
    </w:p>
    <w:p w14:paraId="5FF069F1" w14:textId="77777777" w:rsidR="005A5FDC" w:rsidRPr="00B451F3" w:rsidRDefault="005A5FDC" w:rsidP="005A5FDC">
      <w:pPr>
        <w:spacing w:after="0" w:line="360" w:lineRule="auto"/>
        <w:ind w:firstLine="720"/>
        <w:jc w:val="both"/>
        <w:rPr>
          <w:rFonts w:cs="Times New Roman"/>
          <w:szCs w:val="28"/>
        </w:rPr>
      </w:pPr>
      <w:r w:rsidRPr="00B451F3">
        <w:rPr>
          <w:rFonts w:cs="Times New Roman"/>
          <w:szCs w:val="28"/>
        </w:rPr>
        <w:t>Thứ nhất, chữ ký điện tử chuyên dùng phải đáp ứng đủ các yêu cầu sau đây:</w:t>
      </w:r>
    </w:p>
    <w:p w14:paraId="251D25FC" w14:textId="77777777" w:rsidR="005A5FDC" w:rsidRPr="00B451F3" w:rsidRDefault="005A5FDC" w:rsidP="005A5FDC">
      <w:pPr>
        <w:spacing w:after="0" w:line="360" w:lineRule="auto"/>
        <w:ind w:firstLine="720"/>
        <w:jc w:val="both"/>
        <w:rPr>
          <w:rFonts w:cs="Times New Roman"/>
          <w:szCs w:val="28"/>
        </w:rPr>
      </w:pPr>
      <w:r w:rsidRPr="00B451F3">
        <w:rPr>
          <w:rFonts w:cs="Times New Roman"/>
          <w:szCs w:val="28"/>
        </w:rPr>
        <w:t>- Xác nhận chủ thể ký và khẳng định sự chấp thuận của chủ thể ký đối với thông điệp dữ liệu;</w:t>
      </w:r>
    </w:p>
    <w:p w14:paraId="6A46E972" w14:textId="77777777" w:rsidR="005A5FDC" w:rsidRPr="00B451F3" w:rsidRDefault="005A5FDC" w:rsidP="005A5FDC">
      <w:pPr>
        <w:spacing w:after="0" w:line="360" w:lineRule="auto"/>
        <w:ind w:firstLine="720"/>
        <w:jc w:val="both"/>
        <w:rPr>
          <w:rFonts w:cs="Times New Roman"/>
          <w:szCs w:val="28"/>
        </w:rPr>
      </w:pPr>
      <w:r w:rsidRPr="00B451F3">
        <w:rPr>
          <w:rFonts w:cs="Times New Roman"/>
          <w:szCs w:val="28"/>
        </w:rPr>
        <w:t>- Dữ liệu tạo chữ ký điện tử chuyên dùng chỉ gắn duy nhất với nội dung của thông điệp dữ liệu được chấp thuận;</w:t>
      </w:r>
    </w:p>
    <w:p w14:paraId="3D769D65" w14:textId="77777777" w:rsidR="005A5FDC" w:rsidRPr="00B451F3" w:rsidRDefault="005A5FDC" w:rsidP="005A5FDC">
      <w:pPr>
        <w:spacing w:after="0" w:line="360" w:lineRule="auto"/>
        <w:ind w:firstLine="720"/>
        <w:jc w:val="both"/>
        <w:rPr>
          <w:rFonts w:cs="Times New Roman"/>
          <w:szCs w:val="28"/>
        </w:rPr>
      </w:pPr>
      <w:r w:rsidRPr="00B451F3">
        <w:rPr>
          <w:rFonts w:cs="Times New Roman"/>
          <w:szCs w:val="28"/>
        </w:rPr>
        <w:t>- Dữ liệu tạo chữ ký điện tử chuyên dùng chỉ thuộc sự kiểm soát của chủ thể ký tại thời điểm ký;</w:t>
      </w:r>
    </w:p>
    <w:p w14:paraId="0A810383" w14:textId="77777777" w:rsidR="005A5FDC" w:rsidRPr="00B451F3" w:rsidRDefault="005A5FDC" w:rsidP="005A5FDC">
      <w:pPr>
        <w:spacing w:after="0" w:line="360" w:lineRule="auto"/>
        <w:ind w:firstLine="720"/>
        <w:jc w:val="both"/>
        <w:rPr>
          <w:rFonts w:cs="Times New Roman"/>
          <w:szCs w:val="28"/>
        </w:rPr>
      </w:pPr>
      <w:r w:rsidRPr="00B451F3">
        <w:rPr>
          <w:rFonts w:cs="Times New Roman"/>
          <w:szCs w:val="28"/>
        </w:rPr>
        <w:t>- Hiệu lực của chữ ký điện tử chuyên dùng có thể được kiểm tra theo điều kiện do các bên tham gia thỏa thuận.</w:t>
      </w:r>
    </w:p>
    <w:p w14:paraId="12706793" w14:textId="77777777" w:rsidR="005A5FDC" w:rsidRPr="00B451F3" w:rsidRDefault="005A5FDC" w:rsidP="005A5FDC">
      <w:pPr>
        <w:spacing w:after="0" w:line="360" w:lineRule="auto"/>
        <w:ind w:firstLine="720"/>
        <w:jc w:val="both"/>
        <w:rPr>
          <w:rFonts w:cs="Times New Roman"/>
          <w:szCs w:val="28"/>
        </w:rPr>
      </w:pPr>
      <w:r w:rsidRPr="00B451F3">
        <w:rPr>
          <w:rFonts w:cs="Times New Roman"/>
          <w:szCs w:val="28"/>
        </w:rPr>
        <w:t>Thứ hai, chữ ký số là chữ ký điện tử đáp ứng đủ các yêu cầu sau đây:</w:t>
      </w:r>
    </w:p>
    <w:p w14:paraId="7D42219B" w14:textId="77777777" w:rsidR="005A5FDC" w:rsidRPr="00B451F3" w:rsidRDefault="005A5FDC" w:rsidP="005A5FDC">
      <w:pPr>
        <w:spacing w:after="0" w:line="360" w:lineRule="auto"/>
        <w:ind w:firstLine="720"/>
        <w:jc w:val="both"/>
        <w:rPr>
          <w:rFonts w:cs="Times New Roman"/>
          <w:szCs w:val="28"/>
        </w:rPr>
      </w:pPr>
      <w:r w:rsidRPr="00B451F3">
        <w:rPr>
          <w:rFonts w:cs="Times New Roman"/>
          <w:szCs w:val="28"/>
        </w:rPr>
        <w:t>- Xác nhận chủ thể ký và khẳng định sự chấp thuận của chủ thể ký đối với thông điệp dữ liệu;</w:t>
      </w:r>
    </w:p>
    <w:p w14:paraId="6D1021C7" w14:textId="77777777" w:rsidR="005A5FDC" w:rsidRPr="00B451F3" w:rsidRDefault="005A5FDC" w:rsidP="005A5FDC">
      <w:pPr>
        <w:spacing w:after="0" w:line="360" w:lineRule="auto"/>
        <w:ind w:firstLine="720"/>
        <w:jc w:val="both"/>
        <w:rPr>
          <w:rFonts w:cs="Times New Roman"/>
          <w:szCs w:val="28"/>
        </w:rPr>
      </w:pPr>
      <w:r w:rsidRPr="00B451F3">
        <w:rPr>
          <w:rFonts w:cs="Times New Roman"/>
          <w:szCs w:val="28"/>
        </w:rPr>
        <w:t>- Dữ liệu tạo chữ ký số chỉ gắn duy nhất với nội dung của thông điệp dữ liệu được chấp thuận;</w:t>
      </w:r>
    </w:p>
    <w:p w14:paraId="1EECD3D8" w14:textId="77777777" w:rsidR="005A5FDC" w:rsidRPr="00B451F3" w:rsidRDefault="005A5FDC" w:rsidP="005A5FDC">
      <w:pPr>
        <w:spacing w:after="0" w:line="360" w:lineRule="auto"/>
        <w:ind w:firstLine="720"/>
        <w:jc w:val="both"/>
        <w:rPr>
          <w:rFonts w:cs="Times New Roman"/>
          <w:szCs w:val="28"/>
        </w:rPr>
      </w:pPr>
      <w:r w:rsidRPr="00B451F3">
        <w:rPr>
          <w:rFonts w:cs="Times New Roman"/>
          <w:szCs w:val="28"/>
        </w:rPr>
        <w:t>- Dữ liệu tạo chữ ký số chỉ thuộc sự kiểm soát của chủ thể ký tại thời điểm ký;</w:t>
      </w:r>
    </w:p>
    <w:p w14:paraId="7E87C561" w14:textId="77777777" w:rsidR="005A5FDC" w:rsidRPr="00B451F3" w:rsidRDefault="005A5FDC" w:rsidP="005A5FDC">
      <w:pPr>
        <w:spacing w:after="0" w:line="360" w:lineRule="auto"/>
        <w:ind w:firstLine="720"/>
        <w:jc w:val="both"/>
        <w:rPr>
          <w:rFonts w:cs="Times New Roman"/>
          <w:szCs w:val="28"/>
        </w:rPr>
      </w:pPr>
      <w:r w:rsidRPr="00B451F3">
        <w:rPr>
          <w:rFonts w:cs="Times New Roman"/>
          <w:szCs w:val="28"/>
        </w:rPr>
        <w:lastRenderedPageBreak/>
        <w:t>- Mọi thay đổi đối với thông điệp dữ liệu sau thời điểm ký đều có thể bị phát hiện;</w:t>
      </w:r>
    </w:p>
    <w:p w14:paraId="39AC181E" w14:textId="77777777" w:rsidR="005A5FDC" w:rsidRPr="00B451F3" w:rsidRDefault="005A5FDC" w:rsidP="005A5FDC">
      <w:pPr>
        <w:spacing w:after="0" w:line="360" w:lineRule="auto"/>
        <w:ind w:firstLine="720"/>
        <w:jc w:val="both"/>
        <w:rPr>
          <w:rFonts w:cs="Times New Roman"/>
          <w:szCs w:val="28"/>
        </w:rPr>
      </w:pPr>
      <w:r w:rsidRPr="00B451F3">
        <w:rPr>
          <w:rFonts w:cs="Times New Roman"/>
          <w:szCs w:val="28"/>
        </w:rPr>
        <w:t>- Phải được bảo đảm bởi chứng thư chữ ký số. Trường hợp chữ ký số chuyên dùng công vụ phải được bảo đảm bởi chứng thư chữ ký số của tổ chức cung cấp dịch vụ chứng thực chữ ký số chuyên dùng công vụ. Trường hợp chữ ký số công cộng phải được bảo đảm bởi chứng thư chữ ký số của tổ chức cung cấp dịch vụ chứng thực chữ ký số công cộng;</w:t>
      </w:r>
    </w:p>
    <w:p w14:paraId="1A2616BC" w14:textId="77777777" w:rsidR="005A5FDC" w:rsidRPr="00B451F3" w:rsidRDefault="005A5FDC" w:rsidP="005A5FDC">
      <w:pPr>
        <w:spacing w:after="0" w:line="360" w:lineRule="auto"/>
        <w:ind w:firstLine="720"/>
        <w:jc w:val="both"/>
        <w:rPr>
          <w:rFonts w:cs="Times New Roman"/>
          <w:szCs w:val="28"/>
        </w:rPr>
      </w:pPr>
      <w:r w:rsidRPr="00B451F3">
        <w:rPr>
          <w:rFonts w:cs="Times New Roman"/>
          <w:szCs w:val="28"/>
        </w:rPr>
        <w:t>- Phương tiện tạo chữ ký số phải bảo đảm dữ liệu tạo chữ ký số không bị tiết lộ, thu thập, sử dụng cho mục đích giả mạo chữ ký; bảo đảm dữ liệu được dùng để tạo chữ ký số chỉ có thể sử dụng một lần duy nhất; không làm thay đổi dữ liệu cần ký.</w:t>
      </w:r>
    </w:p>
    <w:p w14:paraId="4242E9FC" w14:textId="77777777" w:rsidR="005A5FDC" w:rsidRPr="00B451F3" w:rsidRDefault="005A5FDC" w:rsidP="005A5FDC">
      <w:pPr>
        <w:spacing w:after="0" w:line="360" w:lineRule="auto"/>
        <w:ind w:firstLine="720"/>
        <w:jc w:val="both"/>
        <w:rPr>
          <w:rFonts w:cs="Times New Roman"/>
          <w:szCs w:val="28"/>
        </w:rPr>
      </w:pPr>
      <w:r w:rsidRPr="00B451F3">
        <w:rPr>
          <w:rFonts w:cs="Times New Roman"/>
          <w:szCs w:val="28"/>
        </w:rPr>
        <w:t>3.</w:t>
      </w:r>
      <w:r w:rsidRPr="00B451F3">
        <w:rPr>
          <w:rStyle w:val="Strong"/>
          <w:rFonts w:cs="Times New Roman"/>
          <w:szCs w:val="28"/>
        </w:rPr>
        <w:t> Giá trị pháp lý của chữ ký điện tử</w:t>
      </w:r>
    </w:p>
    <w:p w14:paraId="1C175186" w14:textId="77777777" w:rsidR="005A5FDC" w:rsidRPr="00B451F3" w:rsidRDefault="005A5FDC" w:rsidP="005A5FDC">
      <w:pPr>
        <w:spacing w:after="0" w:line="360" w:lineRule="auto"/>
        <w:ind w:firstLine="720"/>
        <w:jc w:val="both"/>
        <w:rPr>
          <w:rFonts w:cs="Times New Roman"/>
          <w:szCs w:val="28"/>
        </w:rPr>
      </w:pPr>
      <w:r w:rsidRPr="00B451F3">
        <w:rPr>
          <w:rFonts w:cs="Times New Roman"/>
          <w:szCs w:val="28"/>
        </w:rPr>
        <w:t>Căn cứ Điều 23 Luật Giao dịch điện tử 2023 quy định  giá trị pháp lý của chữ ký điện tử như sau:</w:t>
      </w:r>
    </w:p>
    <w:p w14:paraId="459F4783" w14:textId="77777777" w:rsidR="005A5FDC" w:rsidRPr="00B451F3" w:rsidRDefault="005A5FDC" w:rsidP="005A5FDC">
      <w:pPr>
        <w:spacing w:after="0" w:line="360" w:lineRule="auto"/>
        <w:ind w:firstLine="720"/>
        <w:jc w:val="both"/>
        <w:rPr>
          <w:rFonts w:cs="Times New Roman"/>
          <w:szCs w:val="28"/>
        </w:rPr>
      </w:pPr>
      <w:r w:rsidRPr="00B451F3">
        <w:rPr>
          <w:rFonts w:cs="Times New Roman"/>
          <w:szCs w:val="28"/>
        </w:rPr>
        <w:t>Thứ nhất, chữ ký điện tử không bị phủ nhận giá trị pháp lý chỉ vì được thể hiện dưới dạng chữ ký điện tử.</w:t>
      </w:r>
    </w:p>
    <w:p w14:paraId="0A875186" w14:textId="77777777" w:rsidR="005A5FDC" w:rsidRPr="00B451F3" w:rsidRDefault="005A5FDC" w:rsidP="005A5FDC">
      <w:pPr>
        <w:spacing w:after="0" w:line="360" w:lineRule="auto"/>
        <w:ind w:firstLine="720"/>
        <w:jc w:val="both"/>
        <w:rPr>
          <w:rFonts w:cs="Times New Roman"/>
          <w:szCs w:val="28"/>
        </w:rPr>
      </w:pPr>
      <w:r w:rsidRPr="00B451F3">
        <w:rPr>
          <w:rFonts w:cs="Times New Roman"/>
          <w:szCs w:val="28"/>
        </w:rPr>
        <w:t>Thứ hai, chữ ký điện tử chuyên dùng bảo đảm an toàn hoặc chữ ký số có giá trị pháp lý tương đương chữ ký của cá nhân đó trong văn bản giấy.</w:t>
      </w:r>
    </w:p>
    <w:p w14:paraId="044F287F" w14:textId="77777777" w:rsidR="005A5FDC" w:rsidRPr="00B451F3" w:rsidRDefault="005A5FDC" w:rsidP="005A5FDC">
      <w:pPr>
        <w:spacing w:after="0" w:line="360" w:lineRule="auto"/>
        <w:ind w:firstLine="720"/>
        <w:jc w:val="both"/>
        <w:rPr>
          <w:rFonts w:cs="Times New Roman"/>
          <w:szCs w:val="28"/>
        </w:rPr>
      </w:pPr>
      <w:r w:rsidRPr="00B451F3">
        <w:rPr>
          <w:rFonts w:cs="Times New Roman"/>
          <w:szCs w:val="28"/>
        </w:rPr>
        <w:t>Thứ ba, trường hợp pháp luật quy định văn bản phải được cơ quan, tổ chức xác nhận thì yêu cầu đó được xem là đáp ứng đối với một thông điệp dữ liệu nếu thông điệp dữ liệu đó được ký bằng chữ ký điện tử chuyên dùng bảo đảm an toàn hoặc chữ ký số của cơ quan, tổ chức đó.</w:t>
      </w:r>
    </w:p>
    <w:p w14:paraId="6BD1470F" w14:textId="77777777" w:rsidR="005A5FDC" w:rsidRPr="00B451F3" w:rsidRDefault="005A5FDC" w:rsidP="005A5FDC">
      <w:pPr>
        <w:spacing w:after="0" w:line="360" w:lineRule="auto"/>
        <w:ind w:firstLine="720"/>
        <w:jc w:val="both"/>
        <w:rPr>
          <w:rFonts w:cs="Times New Roman"/>
          <w:szCs w:val="28"/>
        </w:rPr>
      </w:pPr>
      <w:r w:rsidRPr="00B451F3">
        <w:rPr>
          <w:rFonts w:cs="Times New Roman"/>
          <w:szCs w:val="28"/>
        </w:rPr>
        <w:t>Theo đó, giá trị pháp lý của chữ ký điện tử được áp dụng theo quy định trên.</w:t>
      </w:r>
    </w:p>
    <w:p w14:paraId="569FE9C2" w14:textId="77777777" w:rsidR="005A5FDC" w:rsidRPr="00B451F3" w:rsidRDefault="005A5FDC" w:rsidP="005A5FDC">
      <w:pPr>
        <w:spacing w:after="0" w:line="360" w:lineRule="auto"/>
        <w:ind w:firstLine="720"/>
        <w:jc w:val="both"/>
        <w:rPr>
          <w:rFonts w:cs="Times New Roman"/>
          <w:b/>
          <w:szCs w:val="28"/>
        </w:rPr>
      </w:pPr>
    </w:p>
    <w:p w14:paraId="4FD7931D" w14:textId="77777777" w:rsidR="004A0968" w:rsidRPr="00B451F3" w:rsidRDefault="004A0968" w:rsidP="004A0968">
      <w:pPr>
        <w:spacing w:after="0" w:line="312" w:lineRule="auto"/>
        <w:ind w:firstLine="720"/>
        <w:jc w:val="both"/>
      </w:pPr>
    </w:p>
    <w:p w14:paraId="1C339EFF" w14:textId="77777777" w:rsidR="00830F0E" w:rsidRPr="00B451F3" w:rsidRDefault="00830F0E" w:rsidP="00830F0E">
      <w:pPr>
        <w:spacing w:after="0" w:line="360" w:lineRule="auto"/>
        <w:ind w:firstLine="720"/>
        <w:jc w:val="both"/>
      </w:pPr>
    </w:p>
    <w:p w14:paraId="03675FDA" w14:textId="77777777" w:rsidR="00830F0E" w:rsidRPr="00B451F3" w:rsidRDefault="00830F0E" w:rsidP="00830F0E">
      <w:pPr>
        <w:spacing w:after="0" w:line="360" w:lineRule="auto"/>
        <w:ind w:firstLine="720"/>
        <w:jc w:val="both"/>
        <w:rPr>
          <w:rFonts w:cs="Times New Roman"/>
          <w:szCs w:val="28"/>
        </w:rPr>
      </w:pPr>
    </w:p>
    <w:p w14:paraId="2FD4DF0D" w14:textId="77777777" w:rsidR="00483BD1" w:rsidRPr="00B451F3" w:rsidRDefault="00483BD1" w:rsidP="00483BD1">
      <w:pPr>
        <w:spacing w:after="0" w:line="360" w:lineRule="auto"/>
        <w:ind w:firstLine="720"/>
        <w:rPr>
          <w:rFonts w:cs="Times New Roman"/>
          <w:b/>
          <w:szCs w:val="28"/>
        </w:rPr>
      </w:pPr>
      <w:r w:rsidRPr="00B451F3">
        <w:rPr>
          <w:rFonts w:cs="Times New Roman"/>
          <w:b/>
          <w:szCs w:val="28"/>
        </w:rPr>
        <w:lastRenderedPageBreak/>
        <w:t xml:space="preserve">Tham luận 5: Tổng quan về pháp luật chuyển đổi số tại Việt Nam </w:t>
      </w:r>
    </w:p>
    <w:p w14:paraId="147DB9B0" w14:textId="51B7F8D5" w:rsidR="00483BD1" w:rsidRPr="000C56E1" w:rsidRDefault="000C56E1" w:rsidP="000C56E1">
      <w:pPr>
        <w:spacing w:after="0" w:line="360" w:lineRule="auto"/>
        <w:ind w:firstLine="720"/>
        <w:jc w:val="right"/>
        <w:rPr>
          <w:rFonts w:cs="Times New Roman"/>
          <w:b/>
          <w:bCs/>
          <w:szCs w:val="28"/>
        </w:rPr>
      </w:pPr>
      <w:r w:rsidRPr="000C56E1">
        <w:rPr>
          <w:rFonts w:cs="Times New Roman"/>
          <w:b/>
          <w:bCs/>
          <w:szCs w:val="28"/>
        </w:rPr>
        <w:t xml:space="preserve">Ls Võ Hoàng Tâm – </w:t>
      </w:r>
      <w:r>
        <w:rPr>
          <w:rFonts w:cs="Times New Roman"/>
          <w:b/>
          <w:bCs/>
          <w:szCs w:val="28"/>
        </w:rPr>
        <w:br/>
      </w:r>
      <w:r w:rsidRPr="000C56E1">
        <w:rPr>
          <w:rFonts w:cs="Times New Roman"/>
          <w:b/>
          <w:bCs/>
          <w:szCs w:val="28"/>
        </w:rPr>
        <w:t>GĐ Cty Luật hợp danh Cilaf&amp;Partners</w:t>
      </w:r>
    </w:p>
    <w:p w14:paraId="36493EC0" w14:textId="77777777" w:rsidR="00483BD1" w:rsidRPr="00B451F3" w:rsidRDefault="00483BD1" w:rsidP="00483BD1">
      <w:pPr>
        <w:spacing w:after="0" w:line="360" w:lineRule="auto"/>
        <w:ind w:firstLine="720"/>
        <w:rPr>
          <w:rFonts w:cs="Times New Roman"/>
          <w:szCs w:val="28"/>
        </w:rPr>
      </w:pPr>
    </w:p>
    <w:p w14:paraId="32F90CDD" w14:textId="77777777" w:rsidR="00483BD1" w:rsidRPr="00B451F3" w:rsidRDefault="00483BD1" w:rsidP="00483BD1">
      <w:pPr>
        <w:spacing w:line="360" w:lineRule="auto"/>
        <w:ind w:firstLine="720"/>
        <w:jc w:val="both"/>
        <w:rPr>
          <w:b/>
          <w:szCs w:val="28"/>
        </w:rPr>
      </w:pPr>
      <w:r w:rsidRPr="00B451F3">
        <w:rPr>
          <w:b/>
          <w:szCs w:val="28"/>
        </w:rPr>
        <w:t>1. Chương trình chuyển đổi số quốc gia đến năm 2025, định hướng đến năm 2030</w:t>
      </w:r>
    </w:p>
    <w:p w14:paraId="176F4E35" w14:textId="77777777" w:rsidR="00483BD1" w:rsidRPr="00B451F3" w:rsidRDefault="00483BD1" w:rsidP="00483BD1">
      <w:pPr>
        <w:pStyle w:val="Heading2"/>
        <w:ind w:left="720"/>
        <w:rPr>
          <w:rFonts w:ascii="Times New Roman" w:hAnsi="Times New Roman" w:cs="Times New Roman"/>
          <w:color w:val="auto"/>
          <w:szCs w:val="28"/>
        </w:rPr>
      </w:pPr>
      <w:r w:rsidRPr="00B451F3">
        <w:rPr>
          <w:rFonts w:ascii="Times New Roman" w:hAnsi="Times New Roman" w:cs="Times New Roman"/>
          <w:color w:val="auto"/>
          <w:szCs w:val="28"/>
        </w:rPr>
        <w:t>Tầm nhìn và mục tiêu chương trình</w:t>
      </w:r>
    </w:p>
    <w:p w14:paraId="24180B84" w14:textId="77777777" w:rsidR="00483BD1" w:rsidRPr="00B451F3" w:rsidRDefault="00483BD1" w:rsidP="00483BD1">
      <w:pPr>
        <w:spacing w:after="0" w:line="360" w:lineRule="auto"/>
        <w:ind w:firstLine="720"/>
        <w:jc w:val="both"/>
        <w:rPr>
          <w:rFonts w:cs="Times New Roman"/>
          <w:szCs w:val="28"/>
        </w:rPr>
      </w:pPr>
      <w:r w:rsidRPr="00B451F3">
        <w:rPr>
          <w:rFonts w:cs="Times New Roman"/>
          <w:szCs w:val="28"/>
        </w:rPr>
        <w:t xml:space="preserve">Với mục tiêu đưa Việt Nam trở thành quốc gia số, ổn định và thịnh vượng, tiên phong thử nghiệm các công nghệ và mô hình mới; đổi mới căn bản, toàn diện hoạt động quản lý, điều hành của Chính phủ, hoạt động sản xuất kinh doanh của doanh nghiệp, phương thức sống, làm việc của người dân, phát triển môi trường số an toàn, nhân văn, rộng khắp. Thủ tướng Chính phủ đã phê duyệt quyết định số 749/QĐ-TTg chính thức phê duyệt “Chương trình chuyển đổi số quốc gia đến năm 2025, định hướng đến năm 2030” với khá nhiều nội dung và quyết định quan trọng giúp cho quá trình chuyển đổi số đôi với doanh nghiệp nói riêng và quốc gia chuyển đổi số nói chung. </w:t>
      </w:r>
    </w:p>
    <w:p w14:paraId="497E8CA3" w14:textId="77777777" w:rsidR="00483BD1" w:rsidRPr="00B451F3" w:rsidRDefault="00483BD1" w:rsidP="00483BD1">
      <w:pPr>
        <w:spacing w:after="0" w:line="360" w:lineRule="auto"/>
        <w:jc w:val="both"/>
        <w:rPr>
          <w:rFonts w:cs="Times New Roman"/>
          <w:szCs w:val="28"/>
        </w:rPr>
      </w:pPr>
      <w:r w:rsidRPr="00B451F3">
        <w:rPr>
          <w:rFonts w:cs="Times New Roman"/>
          <w:szCs w:val="28"/>
        </w:rPr>
        <w:tab/>
        <w:t>Quyết định được coi là một văn bản quan trọng - "kim chỉ mam" chuyển đổi số (CĐS) quốc gia, định hướng cho việc điều hành, hoạt động của Chính phủ, các cơ quan Nhà nước, bộ, ngành, doanh nghiệp.</w:t>
      </w:r>
    </w:p>
    <w:p w14:paraId="16E62036" w14:textId="77777777" w:rsidR="00483BD1" w:rsidRPr="00B451F3" w:rsidRDefault="00483BD1" w:rsidP="00483BD1">
      <w:pPr>
        <w:pStyle w:val="ListParagraph"/>
        <w:numPr>
          <w:ilvl w:val="0"/>
          <w:numId w:val="6"/>
        </w:numPr>
        <w:tabs>
          <w:tab w:val="left" w:pos="720"/>
        </w:tabs>
        <w:spacing w:after="0" w:line="360" w:lineRule="auto"/>
        <w:jc w:val="both"/>
        <w:rPr>
          <w:szCs w:val="28"/>
        </w:rPr>
      </w:pPr>
      <w:r w:rsidRPr="00B451F3">
        <w:rPr>
          <w:szCs w:val="28"/>
        </w:rPr>
        <w:t>Mục tiêu thực hiện đến năm 2025</w:t>
      </w:r>
    </w:p>
    <w:p w14:paraId="156E66AD" w14:textId="77777777" w:rsidR="00483BD1" w:rsidRPr="00B451F3" w:rsidRDefault="00483BD1" w:rsidP="00483BD1">
      <w:pPr>
        <w:spacing w:after="0" w:line="360" w:lineRule="auto"/>
        <w:jc w:val="both"/>
        <w:rPr>
          <w:rFonts w:cs="Times New Roman"/>
          <w:szCs w:val="28"/>
        </w:rPr>
      </w:pPr>
      <w:r w:rsidRPr="00B451F3">
        <w:rPr>
          <w:rFonts w:cs="Times New Roman"/>
          <w:szCs w:val="28"/>
        </w:rPr>
        <w:tab/>
        <w:t>Đối với các mục tiêu Chính phủ số và nâng cao hoạt động công, bao gồm:</w:t>
      </w:r>
    </w:p>
    <w:p w14:paraId="4765B105" w14:textId="77777777" w:rsidR="00483BD1" w:rsidRPr="00B451F3" w:rsidRDefault="00483BD1" w:rsidP="00483BD1">
      <w:pPr>
        <w:spacing w:after="0" w:line="360" w:lineRule="auto"/>
        <w:ind w:firstLine="720"/>
        <w:jc w:val="both"/>
        <w:rPr>
          <w:rFonts w:cs="Times New Roman"/>
          <w:szCs w:val="28"/>
        </w:rPr>
      </w:pPr>
      <w:r w:rsidRPr="00B451F3">
        <w:rPr>
          <w:rFonts w:cs="Times New Roman"/>
          <w:szCs w:val="28"/>
        </w:rPr>
        <w:t>- 80% dịch vụ công trực tuyến mức độ 4, được cung cấp trên nhiều phương tiện truy cập khác nhau, bao gồm cả thiết bị di động;</w:t>
      </w:r>
    </w:p>
    <w:p w14:paraId="2344F32C" w14:textId="77777777" w:rsidR="00483BD1" w:rsidRPr="00B451F3" w:rsidRDefault="00483BD1" w:rsidP="00483BD1">
      <w:pPr>
        <w:spacing w:after="0" w:line="360" w:lineRule="auto"/>
        <w:jc w:val="both"/>
        <w:rPr>
          <w:rFonts w:cs="Times New Roman"/>
          <w:szCs w:val="28"/>
        </w:rPr>
      </w:pPr>
      <w:r w:rsidRPr="00B451F3">
        <w:rPr>
          <w:rFonts w:cs="Times New Roman"/>
          <w:szCs w:val="28"/>
        </w:rPr>
        <w:tab/>
        <w:t>- 90% hồ sơ công việc tại cấp bộ, tỉnh; 80% hồ sơ công việc tại cấp huyện và 60% hồ sơ công việc tại cấp xã được xử lý trên môi trường mạng (trừ hồ sơ công việc thuộc phạm vi bí mật nhà nước);</w:t>
      </w:r>
    </w:p>
    <w:p w14:paraId="2731971C" w14:textId="77777777" w:rsidR="00483BD1" w:rsidRPr="00B451F3" w:rsidRDefault="00483BD1" w:rsidP="00483BD1">
      <w:pPr>
        <w:spacing w:after="0" w:line="360" w:lineRule="auto"/>
        <w:jc w:val="both"/>
        <w:rPr>
          <w:rFonts w:cs="Times New Roman"/>
          <w:szCs w:val="28"/>
        </w:rPr>
      </w:pPr>
      <w:r w:rsidRPr="00B451F3">
        <w:rPr>
          <w:rFonts w:cs="Times New Roman"/>
          <w:szCs w:val="28"/>
        </w:rPr>
        <w:lastRenderedPageBreak/>
        <w:tab/>
        <w:t>- 100% chế độ báo cáo, chỉ tiêu tổng hợp báo cáo định kỳ và báo cáo thống kê về kinh tế - xã hội phục vụ sự chỉ đạo, điều hành của Chính phủ, Thủ tướng Chính phủ được kết nối, tích hợp, chia sẻ dữ liệu số trên Hệ thống thông tin báo cáo Chính phủ;</w:t>
      </w:r>
    </w:p>
    <w:p w14:paraId="347EC286" w14:textId="77777777" w:rsidR="00483BD1" w:rsidRPr="00B451F3" w:rsidRDefault="00483BD1" w:rsidP="00483BD1">
      <w:pPr>
        <w:spacing w:after="0" w:line="360" w:lineRule="auto"/>
        <w:jc w:val="both"/>
        <w:rPr>
          <w:rFonts w:cs="Times New Roman"/>
          <w:szCs w:val="28"/>
        </w:rPr>
      </w:pPr>
      <w:r w:rsidRPr="00B451F3">
        <w:rPr>
          <w:rFonts w:cs="Times New Roman"/>
          <w:szCs w:val="28"/>
        </w:rPr>
        <w:tab/>
        <w:t>- 100% cơ sở dữ liệu quốc gia tạo nền tảng phát triển Chính phủ điện tử bao gồm các cơ sở dữ liệu quốc gia về Dân cư, Đất đai, Đăng ký doanh nghiệp, Tài chính, Bảo hiểm được hoàn thành và kết nối, chia sẻ trên toàn quốc; từng bước mở dữ liệu của các cơ quan nhà nước để cung cấp dịch vụ công kịp thời, một lần khai báo, trọn vòng đời phục vụ người dân và phát triển kinh tế - xã hội;</w:t>
      </w:r>
    </w:p>
    <w:p w14:paraId="7DF94EBD" w14:textId="77777777" w:rsidR="00483BD1" w:rsidRPr="00B451F3" w:rsidRDefault="00483BD1" w:rsidP="00483BD1">
      <w:pPr>
        <w:spacing w:after="0" w:line="360" w:lineRule="auto"/>
        <w:jc w:val="both"/>
        <w:rPr>
          <w:rFonts w:cs="Times New Roman"/>
          <w:szCs w:val="28"/>
        </w:rPr>
      </w:pPr>
      <w:r w:rsidRPr="00B451F3">
        <w:rPr>
          <w:rFonts w:cs="Times New Roman"/>
          <w:szCs w:val="28"/>
        </w:rPr>
        <w:tab/>
        <w:t>- 50% hoạt động kiểm tra của cơ quan quản lý nhà nước được thực hiện thông qua môi trường số và hệ thống thông tin của cơ quan quản lý;</w:t>
      </w:r>
    </w:p>
    <w:p w14:paraId="604EB47A" w14:textId="77777777" w:rsidR="00483BD1" w:rsidRPr="00B451F3" w:rsidRDefault="00483BD1" w:rsidP="00483BD1">
      <w:pPr>
        <w:spacing w:after="0" w:line="360" w:lineRule="auto"/>
        <w:jc w:val="both"/>
        <w:rPr>
          <w:rFonts w:cs="Times New Roman"/>
          <w:szCs w:val="28"/>
        </w:rPr>
      </w:pPr>
      <w:r w:rsidRPr="00B451F3">
        <w:rPr>
          <w:rFonts w:cs="Times New Roman"/>
          <w:szCs w:val="28"/>
        </w:rPr>
        <w:tab/>
        <w:t>- Việt Nam thuộc nhóm 70 nước dẫn đầu về Chính phủ điện tử (EGDI).</w:t>
      </w:r>
    </w:p>
    <w:p w14:paraId="466E8410" w14:textId="77777777" w:rsidR="00483BD1" w:rsidRPr="00B451F3" w:rsidRDefault="00483BD1" w:rsidP="00483BD1">
      <w:pPr>
        <w:spacing w:after="0" w:line="360" w:lineRule="auto"/>
        <w:ind w:firstLine="720"/>
        <w:jc w:val="both"/>
        <w:rPr>
          <w:rFonts w:cs="Times New Roman"/>
          <w:szCs w:val="28"/>
        </w:rPr>
      </w:pPr>
      <w:r w:rsidRPr="00B451F3">
        <w:rPr>
          <w:rFonts w:cs="Times New Roman"/>
          <w:szCs w:val="28"/>
        </w:rPr>
        <w:t>Đối với nhóm mục tiêu phát triển kinh tế số, nâng cao năng lực cạnh tranh của nền kinh tế</w:t>
      </w:r>
    </w:p>
    <w:p w14:paraId="18CD2831" w14:textId="77777777" w:rsidR="00483BD1" w:rsidRPr="00B451F3" w:rsidRDefault="00483BD1" w:rsidP="00483BD1">
      <w:pPr>
        <w:spacing w:after="0" w:line="360" w:lineRule="auto"/>
        <w:ind w:left="720"/>
        <w:jc w:val="both"/>
        <w:rPr>
          <w:rFonts w:cs="Times New Roman"/>
          <w:szCs w:val="28"/>
        </w:rPr>
      </w:pPr>
      <w:r w:rsidRPr="00B451F3">
        <w:rPr>
          <w:rFonts w:cs="Times New Roman"/>
          <w:szCs w:val="28"/>
        </w:rPr>
        <w:t>- Kinh tế số chiếm 20% GDP;</w:t>
      </w:r>
    </w:p>
    <w:p w14:paraId="118B9321" w14:textId="77777777" w:rsidR="00483BD1" w:rsidRPr="00B451F3" w:rsidRDefault="00483BD1" w:rsidP="00483BD1">
      <w:pPr>
        <w:spacing w:after="0" w:line="360" w:lineRule="auto"/>
        <w:ind w:left="720"/>
        <w:jc w:val="both"/>
        <w:rPr>
          <w:rFonts w:cs="Times New Roman"/>
          <w:szCs w:val="28"/>
        </w:rPr>
      </w:pPr>
      <w:r w:rsidRPr="00B451F3">
        <w:rPr>
          <w:rFonts w:cs="Times New Roman"/>
          <w:szCs w:val="28"/>
        </w:rPr>
        <w:t>- Tỷ trọng kinh tế số trong từng ngành, lĩnh vực đạt tối thiểu 10%;</w:t>
      </w:r>
    </w:p>
    <w:p w14:paraId="32981CB9" w14:textId="77777777" w:rsidR="00483BD1" w:rsidRPr="00B451F3" w:rsidRDefault="00483BD1" w:rsidP="00483BD1">
      <w:pPr>
        <w:spacing w:after="0" w:line="360" w:lineRule="auto"/>
        <w:ind w:left="720"/>
        <w:jc w:val="both"/>
        <w:rPr>
          <w:rFonts w:cs="Times New Roman"/>
          <w:szCs w:val="28"/>
        </w:rPr>
      </w:pPr>
      <w:r w:rsidRPr="00B451F3">
        <w:rPr>
          <w:rFonts w:cs="Times New Roman"/>
          <w:szCs w:val="28"/>
        </w:rPr>
        <w:t>- Năng suất lao động hàng năm tăng tối thiểu 7%;</w:t>
      </w:r>
    </w:p>
    <w:p w14:paraId="1092C6D8" w14:textId="77777777" w:rsidR="00483BD1" w:rsidRPr="00B451F3" w:rsidRDefault="00483BD1" w:rsidP="00483BD1">
      <w:pPr>
        <w:spacing w:after="0" w:line="360" w:lineRule="auto"/>
        <w:ind w:left="720"/>
        <w:jc w:val="both"/>
        <w:rPr>
          <w:rFonts w:cs="Times New Roman"/>
          <w:szCs w:val="28"/>
        </w:rPr>
      </w:pPr>
      <w:r w:rsidRPr="00B451F3">
        <w:rPr>
          <w:rFonts w:cs="Times New Roman"/>
          <w:szCs w:val="28"/>
        </w:rPr>
        <w:t>- Việt Nam thuộc nhóm 50 nước dẫn đầu về công nghệ thông tin (IDI);</w:t>
      </w:r>
    </w:p>
    <w:p w14:paraId="69E2F394" w14:textId="77777777" w:rsidR="00483BD1" w:rsidRPr="00B451F3" w:rsidRDefault="00483BD1" w:rsidP="00483BD1">
      <w:pPr>
        <w:spacing w:after="0" w:line="360" w:lineRule="auto"/>
        <w:ind w:left="720"/>
        <w:jc w:val="both"/>
        <w:rPr>
          <w:rFonts w:cs="Times New Roman"/>
          <w:szCs w:val="28"/>
        </w:rPr>
      </w:pPr>
      <w:r w:rsidRPr="00B451F3">
        <w:rPr>
          <w:rFonts w:cs="Times New Roman"/>
          <w:szCs w:val="28"/>
        </w:rPr>
        <w:t>- Việt Nam thuộc nhóm 50 nước dẫn đầu về chỉ số cạnh tranh (GCI);</w:t>
      </w:r>
    </w:p>
    <w:p w14:paraId="42A76DED" w14:textId="77777777" w:rsidR="00483BD1" w:rsidRPr="00B451F3" w:rsidRDefault="00483BD1" w:rsidP="00483BD1">
      <w:pPr>
        <w:spacing w:after="0" w:line="360" w:lineRule="auto"/>
        <w:ind w:left="720"/>
        <w:jc w:val="both"/>
        <w:rPr>
          <w:rFonts w:cs="Times New Roman"/>
          <w:szCs w:val="28"/>
        </w:rPr>
      </w:pPr>
      <w:r w:rsidRPr="00B451F3">
        <w:rPr>
          <w:rFonts w:cs="Times New Roman"/>
          <w:szCs w:val="28"/>
        </w:rPr>
        <w:t>- Việt Nam thuộc nhóm 35 nước dẫn đầu về đổi mới sáng tạo (GII).</w:t>
      </w:r>
    </w:p>
    <w:p w14:paraId="2C30EBEC" w14:textId="77777777" w:rsidR="00483BD1" w:rsidRPr="00B451F3" w:rsidRDefault="00483BD1" w:rsidP="00483BD1">
      <w:pPr>
        <w:pStyle w:val="ListParagraph"/>
        <w:numPr>
          <w:ilvl w:val="0"/>
          <w:numId w:val="6"/>
        </w:numPr>
        <w:tabs>
          <w:tab w:val="left" w:pos="720"/>
        </w:tabs>
        <w:spacing w:after="0" w:line="360" w:lineRule="auto"/>
        <w:jc w:val="both"/>
        <w:rPr>
          <w:szCs w:val="28"/>
        </w:rPr>
      </w:pPr>
      <w:r w:rsidRPr="00B451F3">
        <w:rPr>
          <w:szCs w:val="28"/>
        </w:rPr>
        <w:t>Mục tiêu đến năm 2030</w:t>
      </w:r>
    </w:p>
    <w:p w14:paraId="6BD799DE" w14:textId="77777777" w:rsidR="00483BD1" w:rsidRPr="00B451F3" w:rsidRDefault="00483BD1" w:rsidP="00483BD1">
      <w:pPr>
        <w:spacing w:after="0" w:line="360" w:lineRule="auto"/>
        <w:jc w:val="both"/>
        <w:rPr>
          <w:rFonts w:cs="Times New Roman"/>
          <w:szCs w:val="28"/>
        </w:rPr>
      </w:pPr>
      <w:r w:rsidRPr="00B451F3">
        <w:rPr>
          <w:rFonts w:cs="Times New Roman"/>
          <w:szCs w:val="28"/>
        </w:rPr>
        <w:tab/>
        <w:t>Đối với mục tiêu phát triển Chính phủ số, nâng cao hiệu quả, hiệu lực hoạt động:</w:t>
      </w:r>
    </w:p>
    <w:p w14:paraId="4936D162" w14:textId="77777777" w:rsidR="00483BD1" w:rsidRPr="00B451F3" w:rsidRDefault="00483BD1" w:rsidP="00483BD1">
      <w:pPr>
        <w:spacing w:after="0" w:line="360" w:lineRule="auto"/>
        <w:ind w:firstLine="720"/>
        <w:jc w:val="both"/>
        <w:rPr>
          <w:rFonts w:cs="Times New Roman"/>
          <w:szCs w:val="28"/>
        </w:rPr>
      </w:pPr>
      <w:r w:rsidRPr="00B451F3">
        <w:rPr>
          <w:rFonts w:cs="Times New Roman"/>
          <w:szCs w:val="28"/>
        </w:rPr>
        <w:t>- 100% dịch vụ công trực tuyến mức độ 4, được cung cấp trên nhiều phương tiện truy cập khác nhau, bao gồm cả thiết bị di động;</w:t>
      </w:r>
    </w:p>
    <w:p w14:paraId="570B80A1" w14:textId="77777777" w:rsidR="00483BD1" w:rsidRPr="00B451F3" w:rsidRDefault="00483BD1" w:rsidP="00483BD1">
      <w:pPr>
        <w:spacing w:after="0" w:line="360" w:lineRule="auto"/>
        <w:ind w:firstLine="720"/>
        <w:jc w:val="both"/>
        <w:rPr>
          <w:rFonts w:cs="Times New Roman"/>
          <w:szCs w:val="28"/>
        </w:rPr>
      </w:pPr>
      <w:r w:rsidRPr="00B451F3">
        <w:rPr>
          <w:rFonts w:cs="Times New Roman"/>
          <w:szCs w:val="28"/>
        </w:rPr>
        <w:lastRenderedPageBreak/>
        <w:t>- 100% hồ sơ công việc tại cấp bộ, tỉnh; 90% hồ sơ công việc tại cấp huyện và 70% hồ sơ công việc tại cấp xã được xử lý trên môi trường mạng (trừ hồ sơ công việc thuộc phạm vi bí mật nhà nước);</w:t>
      </w:r>
    </w:p>
    <w:p w14:paraId="6F528D22" w14:textId="77777777" w:rsidR="00483BD1" w:rsidRPr="00B451F3" w:rsidRDefault="00483BD1" w:rsidP="00483BD1">
      <w:pPr>
        <w:spacing w:after="0" w:line="360" w:lineRule="auto"/>
        <w:ind w:firstLine="720"/>
        <w:jc w:val="both"/>
        <w:rPr>
          <w:rFonts w:cs="Times New Roman"/>
          <w:szCs w:val="28"/>
        </w:rPr>
      </w:pPr>
      <w:r w:rsidRPr="00B451F3">
        <w:rPr>
          <w:rFonts w:cs="Times New Roman"/>
          <w:szCs w:val="28"/>
        </w:rPr>
        <w:t>- Hình thành nền tảng dữ liệu cho các ngành kinh tế trọng điểm dựa trên dữ liệu của các cơ quan nhà nước và hạ tầng kết nối mạng Internet vạn vật (IoT), kết nối, chia sẻ rộng khắp giữa các cơ quan nhà nước, giảm 30% thủ tục hành chính; mở dữ liệu cho các tổ chức, doanh nghiệp, tăng 30% dịch vụ sáng tạo dựa trên dữ liệu phục vụ người dân, doanh nghiệp;</w:t>
      </w:r>
    </w:p>
    <w:p w14:paraId="4CFD39BA" w14:textId="77777777" w:rsidR="00483BD1" w:rsidRPr="00B451F3" w:rsidRDefault="00483BD1" w:rsidP="00483BD1">
      <w:pPr>
        <w:spacing w:after="0" w:line="360" w:lineRule="auto"/>
        <w:ind w:firstLine="720"/>
        <w:jc w:val="both"/>
        <w:rPr>
          <w:rFonts w:cs="Times New Roman"/>
          <w:szCs w:val="28"/>
        </w:rPr>
      </w:pPr>
      <w:r w:rsidRPr="00B451F3">
        <w:rPr>
          <w:rFonts w:cs="Times New Roman"/>
          <w:szCs w:val="28"/>
        </w:rPr>
        <w:t>- 70% hoạt động kiểm tra của cơ quan quản lý nhà nước được thực hiện thông qua môi trường số và hệ thống thông tin của cơ quan quản lý;</w:t>
      </w:r>
    </w:p>
    <w:p w14:paraId="299C6F76" w14:textId="77777777" w:rsidR="00483BD1" w:rsidRPr="00B451F3" w:rsidRDefault="00483BD1" w:rsidP="00483BD1">
      <w:pPr>
        <w:spacing w:after="0" w:line="360" w:lineRule="auto"/>
        <w:ind w:firstLine="720"/>
        <w:jc w:val="both"/>
        <w:rPr>
          <w:rFonts w:cs="Times New Roman"/>
          <w:szCs w:val="28"/>
        </w:rPr>
      </w:pPr>
      <w:r w:rsidRPr="00B451F3">
        <w:rPr>
          <w:rFonts w:cs="Times New Roman"/>
          <w:szCs w:val="28"/>
        </w:rPr>
        <w:t>- Việt Nam thuộc nhóm 50 nước dẫn đầu về Chính phủ điện tử (EGDI).</w:t>
      </w:r>
    </w:p>
    <w:p w14:paraId="716CC201" w14:textId="77777777" w:rsidR="00483BD1" w:rsidRPr="00B451F3" w:rsidRDefault="00483BD1" w:rsidP="00483BD1">
      <w:pPr>
        <w:spacing w:after="0" w:line="360" w:lineRule="auto"/>
        <w:jc w:val="both"/>
        <w:rPr>
          <w:rFonts w:cs="Times New Roman"/>
          <w:szCs w:val="28"/>
        </w:rPr>
      </w:pPr>
      <w:r w:rsidRPr="00B451F3">
        <w:rPr>
          <w:rFonts w:cs="Times New Roman"/>
          <w:szCs w:val="28"/>
        </w:rPr>
        <w:tab/>
        <w:t>Đối với mục tiêu phát triển kinh tế số, nâng cao năng lực cạnh tranh của nền kinh tế:</w:t>
      </w:r>
    </w:p>
    <w:p w14:paraId="745B8CC8" w14:textId="77777777" w:rsidR="00483BD1" w:rsidRPr="00B451F3" w:rsidRDefault="00483BD1" w:rsidP="00483BD1">
      <w:pPr>
        <w:spacing w:after="0" w:line="360" w:lineRule="auto"/>
        <w:ind w:left="720"/>
        <w:jc w:val="both"/>
        <w:rPr>
          <w:rFonts w:cs="Times New Roman"/>
          <w:szCs w:val="28"/>
        </w:rPr>
      </w:pPr>
      <w:r w:rsidRPr="00B451F3">
        <w:rPr>
          <w:rFonts w:cs="Times New Roman"/>
          <w:szCs w:val="28"/>
        </w:rPr>
        <w:t>- Kinh tế số chiếm 30% GDP;</w:t>
      </w:r>
    </w:p>
    <w:p w14:paraId="7734CE90" w14:textId="77777777" w:rsidR="00483BD1" w:rsidRPr="00B451F3" w:rsidRDefault="00483BD1" w:rsidP="00483BD1">
      <w:pPr>
        <w:spacing w:after="0" w:line="360" w:lineRule="auto"/>
        <w:ind w:left="720"/>
        <w:jc w:val="both"/>
        <w:rPr>
          <w:rFonts w:cs="Times New Roman"/>
          <w:szCs w:val="28"/>
        </w:rPr>
      </w:pPr>
      <w:r w:rsidRPr="00B451F3">
        <w:rPr>
          <w:rFonts w:cs="Times New Roman"/>
          <w:szCs w:val="28"/>
        </w:rPr>
        <w:t>- Tỷ trọng kinh tế số trong từng ngành, lĩnh vực đạt tối thiểu 20%;</w:t>
      </w:r>
    </w:p>
    <w:p w14:paraId="3FE55888" w14:textId="77777777" w:rsidR="00483BD1" w:rsidRPr="00B451F3" w:rsidRDefault="00483BD1" w:rsidP="00483BD1">
      <w:pPr>
        <w:spacing w:after="0" w:line="360" w:lineRule="auto"/>
        <w:ind w:left="720"/>
        <w:jc w:val="both"/>
        <w:rPr>
          <w:rFonts w:cs="Times New Roman"/>
          <w:szCs w:val="28"/>
        </w:rPr>
      </w:pPr>
      <w:r w:rsidRPr="00B451F3">
        <w:rPr>
          <w:rFonts w:cs="Times New Roman"/>
          <w:szCs w:val="28"/>
        </w:rPr>
        <w:t>- Năng suất lao động hàng năm tăng tối thiểu 8%;</w:t>
      </w:r>
    </w:p>
    <w:p w14:paraId="5C823ABD" w14:textId="77777777" w:rsidR="00483BD1" w:rsidRPr="00B451F3" w:rsidRDefault="00483BD1" w:rsidP="00483BD1">
      <w:pPr>
        <w:spacing w:after="0" w:line="360" w:lineRule="auto"/>
        <w:ind w:left="720"/>
        <w:jc w:val="both"/>
        <w:rPr>
          <w:rFonts w:cs="Times New Roman"/>
          <w:szCs w:val="28"/>
        </w:rPr>
      </w:pPr>
      <w:r w:rsidRPr="00B451F3">
        <w:rPr>
          <w:rFonts w:cs="Times New Roman"/>
          <w:szCs w:val="28"/>
        </w:rPr>
        <w:t>- Việt Nam thuộc nhóm 30 nước dẫn đầu về công nghệ thông tin (IDI);</w:t>
      </w:r>
    </w:p>
    <w:p w14:paraId="0B143CA1" w14:textId="77777777" w:rsidR="00483BD1" w:rsidRPr="00B451F3" w:rsidRDefault="00483BD1" w:rsidP="00483BD1">
      <w:pPr>
        <w:spacing w:after="0" w:line="360" w:lineRule="auto"/>
        <w:ind w:left="720"/>
        <w:jc w:val="both"/>
        <w:rPr>
          <w:rFonts w:cs="Times New Roman"/>
          <w:szCs w:val="28"/>
        </w:rPr>
      </w:pPr>
      <w:r w:rsidRPr="00B451F3">
        <w:rPr>
          <w:rFonts w:cs="Times New Roman"/>
          <w:szCs w:val="28"/>
        </w:rPr>
        <w:t>- Việt Nam thuộc nhóm 30 nước dẫn đầu về chỉ số cạnh tranh (GCI);</w:t>
      </w:r>
    </w:p>
    <w:p w14:paraId="2266A968" w14:textId="77777777" w:rsidR="00483BD1" w:rsidRPr="00B451F3" w:rsidRDefault="00483BD1" w:rsidP="00483BD1">
      <w:pPr>
        <w:spacing w:after="0" w:line="360" w:lineRule="auto"/>
        <w:ind w:left="720"/>
        <w:jc w:val="both"/>
        <w:rPr>
          <w:rFonts w:cs="Times New Roman"/>
          <w:szCs w:val="28"/>
        </w:rPr>
      </w:pPr>
      <w:r w:rsidRPr="00B451F3">
        <w:rPr>
          <w:rFonts w:cs="Times New Roman"/>
          <w:szCs w:val="28"/>
        </w:rPr>
        <w:t>- Việt Nam thuộc nhóm 30 nước dẫn đầu về đổi mới sáng tạo (GII).</w:t>
      </w:r>
    </w:p>
    <w:p w14:paraId="577DC81B" w14:textId="77777777" w:rsidR="00483BD1" w:rsidRPr="00B451F3" w:rsidRDefault="00483BD1" w:rsidP="00483BD1">
      <w:pPr>
        <w:spacing w:after="0" w:line="360" w:lineRule="auto"/>
        <w:jc w:val="both"/>
        <w:rPr>
          <w:rFonts w:cs="Times New Roman"/>
          <w:szCs w:val="28"/>
        </w:rPr>
      </w:pPr>
      <w:r w:rsidRPr="00B451F3">
        <w:rPr>
          <w:rFonts w:cs="Times New Roman"/>
          <w:szCs w:val="28"/>
        </w:rPr>
        <w:tab/>
        <w:t>Đối với mục tiêu phát triển xã hội số, thu hẹp khoảng cách số</w:t>
      </w:r>
    </w:p>
    <w:p w14:paraId="0F729F09" w14:textId="77777777" w:rsidR="00483BD1" w:rsidRPr="00B451F3" w:rsidRDefault="00483BD1" w:rsidP="00483BD1">
      <w:pPr>
        <w:spacing w:after="0" w:line="360" w:lineRule="auto"/>
        <w:jc w:val="both"/>
        <w:rPr>
          <w:rFonts w:cs="Times New Roman"/>
          <w:szCs w:val="28"/>
        </w:rPr>
      </w:pPr>
      <w:r w:rsidRPr="00B451F3">
        <w:rPr>
          <w:rFonts w:cs="Times New Roman"/>
          <w:szCs w:val="28"/>
        </w:rPr>
        <w:tab/>
        <w:t>- Phổ cập dịch vụ mạng Internet băng rộng cáp quang;</w:t>
      </w:r>
    </w:p>
    <w:p w14:paraId="3B4BCCF9" w14:textId="77777777" w:rsidR="00483BD1" w:rsidRPr="00B451F3" w:rsidRDefault="00483BD1" w:rsidP="00483BD1">
      <w:pPr>
        <w:spacing w:after="0" w:line="360" w:lineRule="auto"/>
        <w:jc w:val="both"/>
        <w:rPr>
          <w:rFonts w:cs="Times New Roman"/>
          <w:szCs w:val="28"/>
        </w:rPr>
      </w:pPr>
      <w:r w:rsidRPr="00B451F3">
        <w:rPr>
          <w:rFonts w:cs="Times New Roman"/>
          <w:szCs w:val="28"/>
        </w:rPr>
        <w:tab/>
        <w:t>- Phổ cập dịch vụ mạng di động 5G;</w:t>
      </w:r>
    </w:p>
    <w:p w14:paraId="660348D7" w14:textId="77777777" w:rsidR="00483BD1" w:rsidRPr="00B451F3" w:rsidRDefault="00483BD1" w:rsidP="00483BD1">
      <w:pPr>
        <w:spacing w:after="0" w:line="360" w:lineRule="auto"/>
        <w:jc w:val="both"/>
        <w:rPr>
          <w:rFonts w:cs="Times New Roman"/>
          <w:szCs w:val="28"/>
        </w:rPr>
      </w:pPr>
      <w:r w:rsidRPr="00B451F3">
        <w:rPr>
          <w:rFonts w:cs="Times New Roman"/>
          <w:szCs w:val="28"/>
        </w:rPr>
        <w:tab/>
        <w:t>- Tỷ lệ dân số có tài khoản thanh toán điện tử trên 80%;</w:t>
      </w:r>
    </w:p>
    <w:p w14:paraId="270E5EE3" w14:textId="77777777" w:rsidR="00483BD1" w:rsidRPr="00B451F3" w:rsidRDefault="00483BD1" w:rsidP="00483BD1">
      <w:pPr>
        <w:spacing w:after="0" w:line="360" w:lineRule="auto"/>
        <w:jc w:val="both"/>
        <w:rPr>
          <w:rFonts w:cs="Times New Roman"/>
          <w:szCs w:val="28"/>
        </w:rPr>
      </w:pPr>
      <w:r w:rsidRPr="00B451F3">
        <w:rPr>
          <w:rFonts w:cs="Times New Roman"/>
          <w:szCs w:val="28"/>
        </w:rPr>
        <w:tab/>
        <w:t>- Việt Nam thuộc nhóm 30 nước dẫn đầu về an toàn, an ninh mạng (GCI).</w:t>
      </w:r>
    </w:p>
    <w:p w14:paraId="6D5AEAD3" w14:textId="77777777" w:rsidR="00483BD1" w:rsidRPr="00B451F3" w:rsidRDefault="00483BD1" w:rsidP="00483BD1">
      <w:pPr>
        <w:pStyle w:val="Heading2"/>
        <w:numPr>
          <w:ilvl w:val="1"/>
          <w:numId w:val="0"/>
        </w:numPr>
        <w:spacing w:before="0" w:line="360" w:lineRule="auto"/>
        <w:ind w:left="720"/>
        <w:jc w:val="both"/>
        <w:rPr>
          <w:rFonts w:ascii="Times New Roman" w:hAnsi="Times New Roman" w:cs="Times New Roman"/>
          <w:color w:val="auto"/>
          <w:szCs w:val="28"/>
        </w:rPr>
      </w:pPr>
      <w:r w:rsidRPr="00B451F3">
        <w:rPr>
          <w:rFonts w:ascii="Times New Roman" w:hAnsi="Times New Roman" w:cs="Times New Roman"/>
          <w:color w:val="auto"/>
          <w:szCs w:val="28"/>
        </w:rPr>
        <w:lastRenderedPageBreak/>
        <w:t>Nhiệm vụ phát triển kinh tế số của chương trình</w:t>
      </w:r>
    </w:p>
    <w:p w14:paraId="53EFA1FA" w14:textId="77777777" w:rsidR="00483BD1" w:rsidRPr="00B451F3" w:rsidRDefault="00483BD1" w:rsidP="00483BD1">
      <w:pPr>
        <w:spacing w:after="0" w:line="360" w:lineRule="auto"/>
        <w:ind w:firstLine="709"/>
        <w:rPr>
          <w:rFonts w:cs="Times New Roman"/>
          <w:szCs w:val="28"/>
        </w:rPr>
      </w:pPr>
      <w:r w:rsidRPr="00B451F3">
        <w:rPr>
          <w:rFonts w:cs="Times New Roman"/>
          <w:szCs w:val="28"/>
        </w:rPr>
        <w:t>Thúc đẩy phát triển kinh tế số với trọng tâm là phát triển doanh nghiệp công nghệ số, chuyển dịch từ lắp ráp, gia công về công nghệ thông tin sang làm sản phẩm công nghệ số, công nghiệp 4.0, phát triển nội dung số, công nghiệp sáng tạo, kinh tế nền tảng, kinh tế chia sẻ, thương mại điện tử và sản xuất thông minh. Thúc đẩy chuyển đổi số trong các doanh nghiệp để nâng cao năng lực cạnh tranh của doanh nghiệp và cả nền kinh tế.</w:t>
      </w:r>
    </w:p>
    <w:p w14:paraId="2B25E171" w14:textId="77777777" w:rsidR="00483BD1" w:rsidRPr="00B451F3" w:rsidRDefault="00483BD1" w:rsidP="00483BD1">
      <w:pPr>
        <w:spacing w:after="0" w:line="360" w:lineRule="auto"/>
        <w:ind w:firstLine="709"/>
        <w:rPr>
          <w:rFonts w:cs="Times New Roman"/>
          <w:szCs w:val="28"/>
        </w:rPr>
      </w:pPr>
      <w:r w:rsidRPr="00B451F3">
        <w:rPr>
          <w:rFonts w:cs="Times New Roman"/>
          <w:szCs w:val="28"/>
        </w:rPr>
        <w:tab/>
        <w:t>1. Phát triển 04 loại hình doanh nghiệp công nghệ số, bao gồm:</w:t>
      </w:r>
    </w:p>
    <w:p w14:paraId="67467BEC" w14:textId="77777777" w:rsidR="00483BD1" w:rsidRPr="00B451F3" w:rsidRDefault="00483BD1" w:rsidP="00483BD1">
      <w:pPr>
        <w:spacing w:after="0" w:line="360" w:lineRule="auto"/>
        <w:ind w:firstLine="709"/>
        <w:jc w:val="both"/>
        <w:rPr>
          <w:rFonts w:cs="Times New Roman"/>
          <w:szCs w:val="28"/>
        </w:rPr>
      </w:pPr>
      <w:r w:rsidRPr="00B451F3">
        <w:rPr>
          <w:rFonts w:cs="Times New Roman"/>
          <w:szCs w:val="28"/>
        </w:rPr>
        <w:tab/>
        <w:t>a) Các tập đoàn, doanh nghiệp thương mại, dịch vụ lớn trong các lĩnh vực kinh tế - xã hội chuyển hướng hoạt động sang lĩnh vực công nghệ số, đầu tư nghiên cứu công nghệ lõi;</w:t>
      </w:r>
    </w:p>
    <w:p w14:paraId="160CFEB4" w14:textId="77777777" w:rsidR="00483BD1" w:rsidRPr="00B451F3" w:rsidRDefault="00483BD1" w:rsidP="00483BD1">
      <w:pPr>
        <w:spacing w:after="0" w:line="360" w:lineRule="auto"/>
        <w:ind w:firstLine="709"/>
        <w:jc w:val="both"/>
        <w:rPr>
          <w:rFonts w:cs="Times New Roman"/>
          <w:szCs w:val="28"/>
        </w:rPr>
      </w:pPr>
      <w:r w:rsidRPr="00B451F3">
        <w:rPr>
          <w:rFonts w:cs="Times New Roman"/>
          <w:szCs w:val="28"/>
        </w:rPr>
        <w:tab/>
        <w:t>b) Các doanh nghiệp công nghệ thông tin đã khẳng định được thương hiệu đảm nhận các sứ mệnh tiên phong nghiên cứu, phát triển, làm chủ công nghệ số và chủ động sản xuất;</w:t>
      </w:r>
    </w:p>
    <w:p w14:paraId="0B93FD6F" w14:textId="77777777" w:rsidR="00483BD1" w:rsidRPr="00B451F3" w:rsidRDefault="00483BD1" w:rsidP="00483BD1">
      <w:pPr>
        <w:spacing w:after="0" w:line="360" w:lineRule="auto"/>
        <w:ind w:firstLine="709"/>
        <w:jc w:val="both"/>
        <w:rPr>
          <w:rFonts w:cs="Times New Roman"/>
          <w:szCs w:val="28"/>
        </w:rPr>
      </w:pPr>
      <w:r w:rsidRPr="00B451F3">
        <w:rPr>
          <w:rFonts w:cs="Times New Roman"/>
          <w:szCs w:val="28"/>
        </w:rPr>
        <w:tab/>
        <w:t>c) Các doanh nghiệp khởi nghiệp ứng dụng công nghệ số để tạo ra các sản phẩm, dịch vụ mới trong các ngành, lĩnh vực kinh tế - xã hội;</w:t>
      </w:r>
    </w:p>
    <w:p w14:paraId="476E4E16" w14:textId="77777777" w:rsidR="00483BD1" w:rsidRPr="00B451F3" w:rsidRDefault="00483BD1" w:rsidP="00483BD1">
      <w:pPr>
        <w:spacing w:after="0" w:line="360" w:lineRule="auto"/>
        <w:ind w:firstLine="709"/>
        <w:jc w:val="both"/>
        <w:rPr>
          <w:rFonts w:cs="Times New Roman"/>
          <w:szCs w:val="28"/>
        </w:rPr>
      </w:pPr>
      <w:r w:rsidRPr="00B451F3">
        <w:rPr>
          <w:rFonts w:cs="Times New Roman"/>
          <w:szCs w:val="28"/>
        </w:rPr>
        <w:tab/>
        <w:t>d) Các doanh nghiệp khởi nghiệp đổi mới, sáng tạo về công nghệ số.</w:t>
      </w:r>
    </w:p>
    <w:p w14:paraId="6DB675C2" w14:textId="77777777" w:rsidR="00483BD1" w:rsidRPr="00B451F3" w:rsidRDefault="00483BD1" w:rsidP="00483BD1">
      <w:pPr>
        <w:spacing w:after="0" w:line="360" w:lineRule="auto"/>
        <w:ind w:firstLine="709"/>
        <w:jc w:val="both"/>
        <w:rPr>
          <w:rFonts w:cs="Times New Roman"/>
          <w:szCs w:val="28"/>
        </w:rPr>
      </w:pPr>
      <w:r w:rsidRPr="00B451F3">
        <w:rPr>
          <w:rFonts w:cs="Times New Roman"/>
          <w:szCs w:val="28"/>
        </w:rPr>
        <w:t>2. Chuyển dịch từ lắp ráp, gia công sang làm sản phẩm theo hướng “Make in Viet Nam” - sáng tạo tại Việt Nam, thiết kế tại Việt Nam và sản xuất tại Việt Nam.</w:t>
      </w:r>
    </w:p>
    <w:p w14:paraId="0BD09688" w14:textId="77777777" w:rsidR="00483BD1" w:rsidRPr="00B451F3" w:rsidRDefault="00483BD1" w:rsidP="00483BD1">
      <w:pPr>
        <w:spacing w:after="0" w:line="360" w:lineRule="auto"/>
        <w:ind w:firstLine="709"/>
        <w:jc w:val="both"/>
        <w:rPr>
          <w:rFonts w:cs="Times New Roman"/>
          <w:szCs w:val="28"/>
        </w:rPr>
      </w:pPr>
      <w:r w:rsidRPr="00B451F3">
        <w:rPr>
          <w:rFonts w:cs="Times New Roman"/>
          <w:szCs w:val="28"/>
        </w:rPr>
        <w:t>Nghiên cứu, phát triển, làm chủ công nghệ, sản xuất các thiết bị số như điện thoại thông minh, tivi thông minh, máy tính bảng, các thiết bị IoT,... để phục vụ nhu cầu của xã hội, đáp ứng được các tiêu chuẩn, quy chuẩn kỹ thuật về bảo đảm an toàn, an ninh mạng.</w:t>
      </w:r>
    </w:p>
    <w:p w14:paraId="5C2B870B" w14:textId="77777777" w:rsidR="00483BD1" w:rsidRPr="00B451F3" w:rsidRDefault="00483BD1" w:rsidP="00483BD1">
      <w:pPr>
        <w:spacing w:after="0" w:line="360" w:lineRule="auto"/>
        <w:ind w:firstLine="709"/>
        <w:jc w:val="both"/>
        <w:rPr>
          <w:rFonts w:cs="Times New Roman"/>
          <w:szCs w:val="28"/>
        </w:rPr>
      </w:pPr>
      <w:r w:rsidRPr="00B451F3">
        <w:rPr>
          <w:rFonts w:cs="Times New Roman"/>
          <w:szCs w:val="28"/>
        </w:rPr>
        <w:tab/>
        <w:t>3. Phát triển sản phẩm nội dung số, truyền thông số, quảng cáo số. Phát triển công nghiệp sáng tạo, hệ sinh thái nội dung số Việt Nam đa dạng, hấp dẫn. Các bộ, ngành, địa phương cùng tham gia phát triển công nghiệp sáng tạo.</w:t>
      </w:r>
    </w:p>
    <w:p w14:paraId="0CE88E36" w14:textId="77777777" w:rsidR="00483BD1" w:rsidRPr="00B451F3" w:rsidRDefault="00483BD1" w:rsidP="00483BD1">
      <w:pPr>
        <w:spacing w:after="0" w:line="360" w:lineRule="auto"/>
        <w:ind w:firstLine="709"/>
        <w:jc w:val="both"/>
        <w:rPr>
          <w:rFonts w:cs="Times New Roman"/>
          <w:szCs w:val="28"/>
        </w:rPr>
      </w:pPr>
      <w:r w:rsidRPr="00B451F3">
        <w:rPr>
          <w:rFonts w:cs="Times New Roman"/>
          <w:szCs w:val="28"/>
        </w:rPr>
        <w:lastRenderedPageBreak/>
        <w:t>Triển khai các biện pháp kỹ thuật và phi kỹ thuật để nâng cao hiệu quả quản lý các nền tảng số toàn cầu hoạt động xuyên biên giới tại Việt Nam, tạo môi trường cạnh tranh công bằng, bình đẳng đối với doanh nghiệp nội dung số trong nước.</w:t>
      </w:r>
    </w:p>
    <w:p w14:paraId="50A45F98" w14:textId="77777777" w:rsidR="00483BD1" w:rsidRPr="00B451F3" w:rsidRDefault="00483BD1" w:rsidP="00483BD1">
      <w:pPr>
        <w:spacing w:after="0" w:line="360" w:lineRule="auto"/>
        <w:ind w:firstLine="709"/>
        <w:jc w:val="both"/>
        <w:rPr>
          <w:rFonts w:cs="Times New Roman"/>
          <w:szCs w:val="28"/>
        </w:rPr>
      </w:pPr>
      <w:r w:rsidRPr="00B451F3">
        <w:rPr>
          <w:rFonts w:cs="Times New Roman"/>
          <w:szCs w:val="28"/>
        </w:rPr>
        <w:tab/>
        <w:t>4. Xây dựng và triển khai Đề án Hỗ trợ các doanh nghiệp nhỏ và vừa, doanh nghiệp ngành nghề truyền thống, doanh nghiệp sản xuất chuyển đổi sang cung cấp sản phẩm, dịch vụ trên các nền tảng số, sản xuất thông minh và từng bước thực hiện tái cấu trúc doanh nghiệp, nâng cao năng lực nội tại của doanh nghiệp.</w:t>
      </w:r>
    </w:p>
    <w:p w14:paraId="4CF429FA" w14:textId="77777777" w:rsidR="00483BD1" w:rsidRPr="00B451F3" w:rsidRDefault="00483BD1" w:rsidP="00483BD1">
      <w:pPr>
        <w:spacing w:after="0" w:line="360" w:lineRule="auto"/>
        <w:ind w:firstLine="709"/>
        <w:jc w:val="both"/>
        <w:rPr>
          <w:rFonts w:cs="Times New Roman"/>
          <w:szCs w:val="28"/>
        </w:rPr>
      </w:pPr>
      <w:r w:rsidRPr="00B451F3">
        <w:rPr>
          <w:rFonts w:cs="Times New Roman"/>
          <w:szCs w:val="28"/>
        </w:rPr>
        <w:tab/>
        <w:t>5. Phát triển thương mại điện tử</w:t>
      </w:r>
    </w:p>
    <w:p w14:paraId="4DFB3AE7" w14:textId="77777777" w:rsidR="00483BD1" w:rsidRPr="00B451F3" w:rsidRDefault="00483BD1" w:rsidP="00483BD1">
      <w:pPr>
        <w:spacing w:after="0" w:line="360" w:lineRule="auto"/>
        <w:ind w:firstLine="709"/>
        <w:jc w:val="both"/>
        <w:rPr>
          <w:rFonts w:cs="Times New Roman"/>
          <w:szCs w:val="28"/>
        </w:rPr>
      </w:pPr>
      <w:r w:rsidRPr="00B451F3">
        <w:rPr>
          <w:rFonts w:cs="Times New Roman"/>
          <w:szCs w:val="28"/>
        </w:rPr>
        <w:tab/>
        <w:t>a) Xây dựng thị trường thương mại điện tử lành mạnh có tính cạnh tranh và phát triển bền vững, trong đó hỗ trợ ứng dụng rộng rãi thương mại điện tử trong doanh nghiệp và cộng đồng;</w:t>
      </w:r>
    </w:p>
    <w:p w14:paraId="3A0F9D04" w14:textId="77777777" w:rsidR="00483BD1" w:rsidRPr="00B451F3" w:rsidRDefault="00483BD1" w:rsidP="00483BD1">
      <w:pPr>
        <w:spacing w:after="0" w:line="360" w:lineRule="auto"/>
        <w:ind w:firstLine="709"/>
        <w:jc w:val="both"/>
        <w:rPr>
          <w:rFonts w:cs="Times New Roman"/>
          <w:szCs w:val="28"/>
        </w:rPr>
      </w:pPr>
      <w:r w:rsidRPr="00B451F3">
        <w:rPr>
          <w:rFonts w:cs="Times New Roman"/>
          <w:szCs w:val="28"/>
        </w:rPr>
        <w:t>b) Phát triển nền tảng thương mại điện tử thông qua chuỗi giá trị, không chỉ dừng lại ở người tiêu dùng. Các nhà sản xuất lớn, các nhà phân phối vừa và nhỏ, các nhà bán buôn và các kênh thương mại bán lẻ, các công ty thương mại điện tử cùng cấu thành nên chuỗi cung ứng;</w:t>
      </w:r>
    </w:p>
    <w:p w14:paraId="040767EA" w14:textId="77777777" w:rsidR="00483BD1" w:rsidRPr="00B451F3" w:rsidRDefault="00483BD1" w:rsidP="00483BD1">
      <w:pPr>
        <w:spacing w:after="0" w:line="360" w:lineRule="auto"/>
        <w:ind w:firstLine="709"/>
        <w:jc w:val="both"/>
        <w:rPr>
          <w:rFonts w:cs="Times New Roman"/>
          <w:szCs w:val="28"/>
        </w:rPr>
      </w:pPr>
      <w:r w:rsidRPr="00B451F3">
        <w:rPr>
          <w:rFonts w:cs="Times New Roman"/>
          <w:szCs w:val="28"/>
        </w:rPr>
        <w:t>c) Tăng cường xây dựng các hệ thống hạ tầng và dịch vụ nhằm hỗ trợ phát triển thương mại điện tử.</w:t>
      </w:r>
    </w:p>
    <w:p w14:paraId="2B2A3E19" w14:textId="77777777" w:rsidR="00483BD1" w:rsidRPr="00B451F3" w:rsidRDefault="00483BD1" w:rsidP="00483BD1">
      <w:pPr>
        <w:pStyle w:val="Heading2"/>
        <w:numPr>
          <w:ilvl w:val="1"/>
          <w:numId w:val="0"/>
        </w:numPr>
        <w:spacing w:before="0" w:line="360" w:lineRule="auto"/>
        <w:ind w:left="720"/>
        <w:jc w:val="both"/>
        <w:rPr>
          <w:rFonts w:ascii="Times New Roman" w:hAnsi="Times New Roman" w:cs="Times New Roman"/>
          <w:color w:val="auto"/>
          <w:szCs w:val="28"/>
        </w:rPr>
      </w:pPr>
      <w:r w:rsidRPr="00B451F3">
        <w:rPr>
          <w:rFonts w:ascii="Times New Roman" w:hAnsi="Times New Roman" w:cs="Times New Roman"/>
          <w:color w:val="auto"/>
          <w:szCs w:val="28"/>
        </w:rPr>
        <w:t>Các lĩnh vực chuyển đổi số ưu tiên trong chương trình</w:t>
      </w:r>
    </w:p>
    <w:p w14:paraId="0E9D0081" w14:textId="77777777" w:rsidR="00483BD1" w:rsidRPr="00B451F3" w:rsidRDefault="00483BD1" w:rsidP="00483BD1">
      <w:pPr>
        <w:spacing w:after="0" w:line="360" w:lineRule="auto"/>
        <w:jc w:val="both"/>
        <w:rPr>
          <w:rFonts w:cs="Times New Roman"/>
          <w:szCs w:val="28"/>
        </w:rPr>
      </w:pPr>
      <w:r w:rsidRPr="00B451F3">
        <w:rPr>
          <w:rFonts w:cs="Times New Roman"/>
          <w:szCs w:val="28"/>
        </w:rPr>
        <w:t>Một số ngành, lĩnh vực cần ưu tiên chuyển đổi số trước, trong đó, chú trọng tới việc triển khai các sáng kiến nhằm liên kết giữa các ngành, lĩnh vực để cung cấp một trải nghiệm mới, hoàn toàn khác, mang lại giá trị cho người dân, doanh nghiệp và xã hội.</w:t>
      </w:r>
    </w:p>
    <w:p w14:paraId="382909EA" w14:textId="77777777" w:rsidR="00483BD1" w:rsidRPr="00B451F3" w:rsidRDefault="00483BD1" w:rsidP="00483BD1">
      <w:pPr>
        <w:spacing w:after="0" w:line="360" w:lineRule="auto"/>
        <w:jc w:val="both"/>
        <w:rPr>
          <w:rFonts w:cs="Times New Roman"/>
          <w:szCs w:val="28"/>
        </w:rPr>
      </w:pPr>
      <w:r w:rsidRPr="00B451F3">
        <w:rPr>
          <w:rFonts w:cs="Times New Roman"/>
          <w:szCs w:val="28"/>
        </w:rPr>
        <w:tab/>
        <w:t>1. Chuyển đổi số trong lĩnh vực y tế</w:t>
      </w:r>
    </w:p>
    <w:p w14:paraId="196E2090" w14:textId="77777777" w:rsidR="00483BD1" w:rsidRPr="00B451F3" w:rsidRDefault="00483BD1" w:rsidP="00483BD1">
      <w:pPr>
        <w:spacing w:after="0" w:line="360" w:lineRule="auto"/>
        <w:jc w:val="both"/>
        <w:rPr>
          <w:rFonts w:cs="Times New Roman"/>
          <w:szCs w:val="28"/>
        </w:rPr>
      </w:pPr>
      <w:r w:rsidRPr="00B451F3">
        <w:rPr>
          <w:rFonts w:cs="Times New Roman"/>
          <w:szCs w:val="28"/>
        </w:rPr>
        <w:tab/>
        <w:t>Phát triển nền tảng hỗ trợ khám, chữa bệnh từ xa để hỗ trợ người dân được khám, chữa bệnh từ xa, giúp giảm tải các cơ sở y tế, hạn chế tiếp xúc đông người, giảm nguy cơ lây nhiễm chéo; 100% các cơ sở y tế có bộ phận khám chữa bệnh từ xa; thúc đẩy chuyển đổi số ngành y tế.</w:t>
      </w:r>
    </w:p>
    <w:p w14:paraId="30E403E3" w14:textId="77777777" w:rsidR="00483BD1" w:rsidRPr="00B451F3" w:rsidRDefault="00483BD1" w:rsidP="00483BD1">
      <w:pPr>
        <w:spacing w:after="0" w:line="360" w:lineRule="auto"/>
        <w:jc w:val="both"/>
        <w:rPr>
          <w:rFonts w:cs="Times New Roman"/>
          <w:szCs w:val="28"/>
        </w:rPr>
      </w:pPr>
      <w:r w:rsidRPr="00B451F3">
        <w:rPr>
          <w:rFonts w:cs="Times New Roman"/>
          <w:szCs w:val="28"/>
        </w:rPr>
        <w:lastRenderedPageBreak/>
        <w:tab/>
        <w:t>Xây dựng và từng bước hình thành hệ thống chăm sóc sức khỏe và phòng bệnh dựa trên các công nghệ số; ứng dụng công nghệ số toàn diện tại các cơ sở khám bệnh, chữa bệnh góp phần cải cách hành chính, giảm tải bệnh viện, nâng cao chất lượng khám chữa bệnh, sử dụng hồ sơ bệnh án điện tử tiến tới không sử dụng bệnh án giấy, thanh toán viện phí, hình thành các bệnh viện thông minh; xây dựng nền tảng quản trị y tế thông minh dựa trên công nghệ số, tích hợp thông tin, dữ liệu, hình thành cơ sở dữ liệu quốc gia về y tế.</w:t>
      </w:r>
    </w:p>
    <w:p w14:paraId="3675F18F" w14:textId="77777777" w:rsidR="00483BD1" w:rsidRPr="00B451F3" w:rsidRDefault="00483BD1" w:rsidP="00483BD1">
      <w:pPr>
        <w:spacing w:after="0" w:line="360" w:lineRule="auto"/>
        <w:jc w:val="both"/>
        <w:rPr>
          <w:rFonts w:cs="Times New Roman"/>
          <w:szCs w:val="28"/>
        </w:rPr>
      </w:pPr>
      <w:r w:rsidRPr="00B451F3">
        <w:rPr>
          <w:rFonts w:cs="Times New Roman"/>
          <w:szCs w:val="28"/>
        </w:rPr>
        <w:tab/>
        <w:t>Thử nghiệm triển khai sáng kiến “Mỗi người dân có một bác sĩ riêng” với mục tiêu mỗi người dân có một hồ sơ số về sức khỏe cá nhân, trên cơ sở đó được bác sĩ tư vấn, chăm sóc cho từng người dân như là bác sĩ riêng, hình thành hệ thống chăm sóc y tế số hoàn chỉnh từ khâu chăm sóc sức khỏe ban đầu, dự phòng đến điều trị.</w:t>
      </w:r>
    </w:p>
    <w:p w14:paraId="65C0C979" w14:textId="77777777" w:rsidR="00483BD1" w:rsidRPr="00B451F3" w:rsidRDefault="00483BD1" w:rsidP="00483BD1">
      <w:pPr>
        <w:spacing w:after="0" w:line="360" w:lineRule="auto"/>
        <w:jc w:val="both"/>
        <w:rPr>
          <w:rFonts w:cs="Times New Roman"/>
          <w:szCs w:val="28"/>
        </w:rPr>
      </w:pPr>
      <w:r w:rsidRPr="00B451F3">
        <w:rPr>
          <w:rFonts w:cs="Times New Roman"/>
          <w:szCs w:val="28"/>
        </w:rPr>
        <w:tab/>
        <w:t>Tạo hành lang pháp lý để tạo điều kiện cho khám chữa bệnh từ xa và đơn thuốc điện tử cho người dân, nhằm bảo đảm người dân có thể tiếp xúc bác sỹ nhanh, hiệu quả, giảm chi phí và thời gian vận chuyển bệnh nhân.</w:t>
      </w:r>
    </w:p>
    <w:p w14:paraId="2FFE0E96" w14:textId="77777777" w:rsidR="00483BD1" w:rsidRPr="00B451F3" w:rsidRDefault="00483BD1" w:rsidP="00483BD1">
      <w:pPr>
        <w:spacing w:after="0" w:line="360" w:lineRule="auto"/>
        <w:jc w:val="both"/>
        <w:rPr>
          <w:rFonts w:cs="Times New Roman"/>
          <w:szCs w:val="28"/>
        </w:rPr>
      </w:pPr>
      <w:r w:rsidRPr="00B451F3">
        <w:rPr>
          <w:rFonts w:cs="Times New Roman"/>
          <w:szCs w:val="28"/>
        </w:rPr>
        <w:tab/>
        <w:t>2. Chuyển đổi số trong lĩnh vực giáo dục</w:t>
      </w:r>
    </w:p>
    <w:p w14:paraId="40824BFC" w14:textId="77777777" w:rsidR="00483BD1" w:rsidRPr="00B451F3" w:rsidRDefault="00483BD1" w:rsidP="00483BD1">
      <w:pPr>
        <w:spacing w:after="0" w:line="360" w:lineRule="auto"/>
        <w:jc w:val="both"/>
        <w:rPr>
          <w:rFonts w:cs="Times New Roman"/>
          <w:szCs w:val="28"/>
        </w:rPr>
      </w:pPr>
      <w:r w:rsidRPr="00B451F3">
        <w:rPr>
          <w:rFonts w:cs="Times New Roman"/>
          <w:szCs w:val="28"/>
        </w:rPr>
        <w:tab/>
        <w:t>Phát triển nền tảng hỗ trợ dạy và học từ xa, ứng dụng triệt để công nghệ số trong công tác quản lý, giảng dạy và học tập; số hóa tài liệu, giáo trình; xây dựng nền tảng chia sẻ tài nguyên giảng dạy và học tập theo cả hình thức trực tiếp và trực tuyến. Phát triển công nghệ phục vụ giáo dục, hướng tới đào tạo cá thể hóa.</w:t>
      </w:r>
    </w:p>
    <w:p w14:paraId="61A9E4ED" w14:textId="77777777" w:rsidR="00483BD1" w:rsidRPr="00B451F3" w:rsidRDefault="00483BD1" w:rsidP="00483BD1">
      <w:pPr>
        <w:spacing w:after="0" w:line="360" w:lineRule="auto"/>
        <w:jc w:val="both"/>
        <w:rPr>
          <w:rFonts w:cs="Times New Roman"/>
          <w:szCs w:val="28"/>
        </w:rPr>
      </w:pPr>
      <w:r w:rsidRPr="00B451F3">
        <w:rPr>
          <w:rFonts w:cs="Times New Roman"/>
          <w:szCs w:val="28"/>
        </w:rPr>
        <w:tab/>
        <w:t>100% các cơ sở giáo dục triển khai công tác dạy và học từ xa, trong đó thử nghiệm chương trình đào tạo cho phép học sinh, sinh viên học trực tuyến tối thiểu 20% nội dung chương trình. Ứng dụng công nghệ số để giao bài tập về nhà và kiểm tra sự chuẩn bị của học sinh trước khi đến lớp học.</w:t>
      </w:r>
    </w:p>
    <w:p w14:paraId="4DC044E5" w14:textId="77777777" w:rsidR="00483BD1" w:rsidRPr="00B451F3" w:rsidRDefault="00483BD1" w:rsidP="00483BD1">
      <w:pPr>
        <w:spacing w:after="0" w:line="360" w:lineRule="auto"/>
        <w:jc w:val="both"/>
        <w:rPr>
          <w:rFonts w:cs="Times New Roman"/>
          <w:szCs w:val="28"/>
        </w:rPr>
      </w:pPr>
      <w:r w:rsidRPr="00B451F3">
        <w:rPr>
          <w:rFonts w:cs="Times New Roman"/>
          <w:szCs w:val="28"/>
        </w:rPr>
        <w:tab/>
        <w:t>3. Chuyển đổi số trong lĩnh vực tài chính - ngân hàng</w:t>
      </w:r>
    </w:p>
    <w:p w14:paraId="641FD523" w14:textId="77777777" w:rsidR="00483BD1" w:rsidRPr="00B451F3" w:rsidRDefault="00483BD1" w:rsidP="00483BD1">
      <w:pPr>
        <w:spacing w:after="0" w:line="360" w:lineRule="auto"/>
        <w:jc w:val="both"/>
        <w:rPr>
          <w:rFonts w:cs="Times New Roman"/>
          <w:szCs w:val="28"/>
        </w:rPr>
      </w:pPr>
      <w:r w:rsidRPr="00B451F3">
        <w:rPr>
          <w:rFonts w:cs="Times New Roman"/>
          <w:szCs w:val="28"/>
        </w:rPr>
        <w:lastRenderedPageBreak/>
        <w:tab/>
        <w:t>Xây dựng tài chính điện tử và thiết lập nền tảng tài chính số hiện đại, bền vững. Triển khai ứng dụng toàn diện công nghệ số trong các ngành thuế, hải quan, kho bạc, chứng khoán.</w:t>
      </w:r>
    </w:p>
    <w:p w14:paraId="344098A6" w14:textId="77777777" w:rsidR="00483BD1" w:rsidRPr="00B451F3" w:rsidRDefault="00483BD1" w:rsidP="00483BD1">
      <w:pPr>
        <w:spacing w:after="0" w:line="360" w:lineRule="auto"/>
        <w:jc w:val="both"/>
        <w:rPr>
          <w:rFonts w:cs="Times New Roman"/>
          <w:szCs w:val="28"/>
        </w:rPr>
      </w:pPr>
      <w:r w:rsidRPr="00B451F3">
        <w:rPr>
          <w:rFonts w:cs="Times New Roman"/>
          <w:szCs w:val="28"/>
        </w:rPr>
        <w:tab/>
        <w:t>Chuyển đổi số trong các ngân hàng thương mại để cung cấp dịch vụ ngân hàng số theo hướng phát triển đa dạng các kênh phân phối, đổi mới sáng tạo, tự động hóa quy trình, thúc đẩy hợp tác với các công ty công nghệ tài chính (fintech) và trung gian thanh toán trong việc xây dựng hệ sinh thái dịch vụ tài chính ngân hàng để thúc đẩy phổ cập tài chính quốc gia, đưa dịch vụ tài chính - ngân hàng đến gần hơn những đối tượng vùng sâu, vùng xa chưa có khả năng tiếp cận hoặc chưa được ngân hàng phục vụ dựa vào sự đổi mới sáng tạo của công nghệ như thanh toán di động, cho vay ngang hàng.</w:t>
      </w:r>
    </w:p>
    <w:p w14:paraId="2D2CF897" w14:textId="77777777" w:rsidR="00483BD1" w:rsidRPr="00B451F3" w:rsidRDefault="00483BD1" w:rsidP="00483BD1">
      <w:pPr>
        <w:spacing w:after="0" w:line="360" w:lineRule="auto"/>
        <w:ind w:firstLine="720"/>
        <w:jc w:val="both"/>
        <w:rPr>
          <w:rFonts w:cs="Times New Roman"/>
          <w:szCs w:val="28"/>
        </w:rPr>
      </w:pPr>
      <w:r w:rsidRPr="00B451F3">
        <w:rPr>
          <w:rFonts w:cs="Times New Roman"/>
          <w:szCs w:val="28"/>
        </w:rPr>
        <w:t>Hỗ trợ khả năng tiếp cận vốn vay nhờ các giải pháp chấm điểm tín dụng với kho dữ liệu khách hàng và mô hình chấm điểm đáng tin cậy.</w:t>
      </w:r>
    </w:p>
    <w:p w14:paraId="31497BFE" w14:textId="77777777" w:rsidR="00483BD1" w:rsidRPr="00B451F3" w:rsidRDefault="00483BD1" w:rsidP="00483BD1">
      <w:pPr>
        <w:spacing w:after="0" w:line="360" w:lineRule="auto"/>
        <w:jc w:val="both"/>
        <w:rPr>
          <w:rFonts w:cs="Times New Roman"/>
          <w:szCs w:val="28"/>
        </w:rPr>
      </w:pPr>
      <w:r w:rsidRPr="00B451F3">
        <w:rPr>
          <w:rFonts w:cs="Times New Roman"/>
          <w:szCs w:val="28"/>
        </w:rPr>
        <w:tab/>
        <w:t>4. Chuyển đổi số trong lĩnh vực nông nghiệp</w:t>
      </w:r>
    </w:p>
    <w:p w14:paraId="6B268F85" w14:textId="77777777" w:rsidR="00483BD1" w:rsidRPr="00B451F3" w:rsidRDefault="00483BD1" w:rsidP="00483BD1">
      <w:pPr>
        <w:spacing w:after="0" w:line="360" w:lineRule="auto"/>
        <w:ind w:firstLine="720"/>
        <w:jc w:val="both"/>
        <w:rPr>
          <w:rFonts w:cs="Times New Roman"/>
          <w:szCs w:val="28"/>
        </w:rPr>
      </w:pPr>
      <w:r w:rsidRPr="00B451F3">
        <w:rPr>
          <w:rFonts w:cs="Times New Roman"/>
          <w:szCs w:val="28"/>
        </w:rPr>
        <w:t>Phát triển nông nghiệp công nghệ cao theo hướng chú trọng nông nghiệp thông minh, nông nghiệp chính xác, tăng tỷ trọng của nông nghiệp công nghệ số trong nền kinh tế.</w:t>
      </w:r>
    </w:p>
    <w:p w14:paraId="415CCFC3" w14:textId="77777777" w:rsidR="00483BD1" w:rsidRPr="00B451F3" w:rsidRDefault="00483BD1" w:rsidP="00483BD1">
      <w:pPr>
        <w:spacing w:after="0" w:line="360" w:lineRule="auto"/>
        <w:jc w:val="both"/>
        <w:rPr>
          <w:rFonts w:cs="Times New Roman"/>
          <w:szCs w:val="28"/>
        </w:rPr>
      </w:pPr>
      <w:r w:rsidRPr="00B451F3">
        <w:rPr>
          <w:rFonts w:cs="Times New Roman"/>
          <w:szCs w:val="28"/>
        </w:rPr>
        <w:tab/>
        <w:t>Thực hiện chuyển đổi số trong nông nghiệp phải dựa trên nền tảng dữ liệu. Tập trung xây dựng các hệ thống dữ liệu lớn của ngành như về đất đai, cây trồng, vật nuôi, thủy sản. Xây dựng mạng lưới quan sát, giám sát tích hợp trên không và mặt đất phục vụ các hoạt động nông nghiệp. Thúc đẩy cung cấp thông tin về môi trường, thời tiết, chất lượng đất đai để người nông dân nâng cao năng suất và chất lượng cây trồng, hỗ trợ chia sẻ các thiết bị nông nghiệp qua các nền tảng số.</w:t>
      </w:r>
    </w:p>
    <w:p w14:paraId="209B3BCA" w14:textId="77777777" w:rsidR="00483BD1" w:rsidRPr="00B451F3" w:rsidRDefault="00483BD1" w:rsidP="00483BD1">
      <w:pPr>
        <w:spacing w:after="0" w:line="360" w:lineRule="auto"/>
        <w:jc w:val="both"/>
        <w:rPr>
          <w:rFonts w:cs="Times New Roman"/>
          <w:szCs w:val="28"/>
        </w:rPr>
      </w:pPr>
      <w:r w:rsidRPr="00B451F3">
        <w:rPr>
          <w:rFonts w:cs="Times New Roman"/>
          <w:szCs w:val="28"/>
        </w:rPr>
        <w:tab/>
        <w:t xml:space="preserve">Ứng dụng công nghệ số để tự động hóa các quy trình sản xuất, kinh doanh; quản lý, giám sát nguồn gốc, chuỗi cung ứng sản phẩm, bảo đảm nhanh chóng, minh bạch, chính xác, an toàn, vệ sinh thực phẩm. Xem xét thử nghiệm triển khai sáng kiến </w:t>
      </w:r>
      <w:r w:rsidRPr="00B451F3">
        <w:rPr>
          <w:rFonts w:cs="Times New Roman"/>
          <w:szCs w:val="28"/>
        </w:rPr>
        <w:lastRenderedPageBreak/>
        <w:t>“Mỗi nông dân là một thương nhân, mỗi hợp tác xã là một doanh nghiệp ứng dụng công nghệ số” với mục tiêu mỗi người nông dân được định hướng, đào tạo ứng dụng công nghệ số trong sản xuất, cung cấp, phân phối, dự báo (giá, thời vụ, ...) nông sản, đẩy mạnh phát triển thương mại điện tử trong nông nghiệp.</w:t>
      </w:r>
    </w:p>
    <w:p w14:paraId="7E5186F3" w14:textId="77777777" w:rsidR="00483BD1" w:rsidRPr="00B451F3" w:rsidRDefault="00483BD1" w:rsidP="00483BD1">
      <w:pPr>
        <w:spacing w:after="0" w:line="360" w:lineRule="auto"/>
        <w:jc w:val="both"/>
        <w:rPr>
          <w:rFonts w:cs="Times New Roman"/>
          <w:szCs w:val="28"/>
        </w:rPr>
      </w:pPr>
      <w:r w:rsidRPr="00B451F3">
        <w:rPr>
          <w:rFonts w:cs="Times New Roman"/>
          <w:szCs w:val="28"/>
        </w:rPr>
        <w:tab/>
        <w:t>Thực hiện chuyển đổi số mạnh mẽ trong công tác quản lý để có các chính sách, điều hành kịp thời phát triển nông nghiệp như dự báo, cảnh báo thị trường, quản lý quy hoạch.</w:t>
      </w:r>
    </w:p>
    <w:p w14:paraId="18B31EED" w14:textId="77777777" w:rsidR="00483BD1" w:rsidRPr="00B451F3" w:rsidRDefault="00483BD1" w:rsidP="00483BD1">
      <w:pPr>
        <w:spacing w:after="0" w:line="360" w:lineRule="auto"/>
        <w:jc w:val="both"/>
        <w:rPr>
          <w:rFonts w:cs="Times New Roman"/>
          <w:szCs w:val="28"/>
        </w:rPr>
      </w:pPr>
      <w:r w:rsidRPr="00B451F3">
        <w:rPr>
          <w:rFonts w:cs="Times New Roman"/>
          <w:szCs w:val="28"/>
        </w:rPr>
        <w:tab/>
        <w:t>5. Chuyển đổi số trong lĩnh vực giao thông vận tải và logistics</w:t>
      </w:r>
    </w:p>
    <w:p w14:paraId="2AB62D4F" w14:textId="77777777" w:rsidR="00483BD1" w:rsidRPr="00B451F3" w:rsidRDefault="00483BD1" w:rsidP="00483BD1">
      <w:pPr>
        <w:spacing w:after="0" w:line="360" w:lineRule="auto"/>
        <w:jc w:val="both"/>
        <w:rPr>
          <w:rFonts w:cs="Times New Roman"/>
          <w:szCs w:val="28"/>
        </w:rPr>
      </w:pPr>
      <w:r w:rsidRPr="00B451F3">
        <w:rPr>
          <w:rFonts w:cs="Times New Roman"/>
          <w:szCs w:val="28"/>
        </w:rPr>
        <w:tab/>
        <w:t>Phát triển hệ thống giao thông thông minh, tập trung vào các hệ thống giao thông đô thị, các đường cao tốc, quốc lộ. Chuyển đổi các hạ tầng logistics (như cảng biển, cảng thủy nội địa, hàng không, đường sắt, kho vận ...).</w:t>
      </w:r>
    </w:p>
    <w:p w14:paraId="29F506EB" w14:textId="77777777" w:rsidR="00483BD1" w:rsidRPr="00B451F3" w:rsidRDefault="00483BD1" w:rsidP="00483BD1">
      <w:pPr>
        <w:spacing w:after="0" w:line="360" w:lineRule="auto"/>
        <w:jc w:val="both"/>
        <w:rPr>
          <w:rFonts w:cs="Times New Roman"/>
          <w:szCs w:val="28"/>
        </w:rPr>
      </w:pPr>
      <w:r w:rsidRPr="00B451F3">
        <w:rPr>
          <w:rFonts w:cs="Times New Roman"/>
          <w:szCs w:val="28"/>
        </w:rPr>
        <w:tab/>
        <w:t>Phát triển các nền tảng kết nối giữa các chủ hàng, các nhà giao vận và khách hàng để phát triển thành một hệ thống một cửa để cho phép chủ hàng có thể tìm ra phương tiện tối ưu để vận chuyển hàng hóa và các kho bãi chính xác cũng như hỗ trợ việc đóng gói và hỗ trợ đăng ký, hoàn thiện các quá trình xử lý các văn bản hành chính liên quan.</w:t>
      </w:r>
    </w:p>
    <w:p w14:paraId="38172955" w14:textId="77777777" w:rsidR="00483BD1" w:rsidRPr="00B451F3" w:rsidRDefault="00483BD1" w:rsidP="00483BD1">
      <w:pPr>
        <w:spacing w:after="0" w:line="360" w:lineRule="auto"/>
        <w:jc w:val="both"/>
        <w:rPr>
          <w:rFonts w:cs="Times New Roman"/>
          <w:szCs w:val="28"/>
        </w:rPr>
      </w:pPr>
      <w:r w:rsidRPr="00B451F3">
        <w:rPr>
          <w:rFonts w:cs="Times New Roman"/>
          <w:szCs w:val="28"/>
        </w:rPr>
        <w:tab/>
        <w:t>Chuyển đổi việc quản lý kết cấu hạ tầng giao thông, phương tiện kinh doanh vận tải, quản lý người điều khiển phương tiện, cho phép quản lý kết cấu hạ tầng giao thông số, đăng ký và quản lý phương tiện qua hồ sơ số, cấp và quản lý giấy phép người điều khiển phương tiện số.</w:t>
      </w:r>
    </w:p>
    <w:p w14:paraId="6B99720D" w14:textId="77777777" w:rsidR="00483BD1" w:rsidRPr="00B451F3" w:rsidRDefault="00483BD1" w:rsidP="00483BD1">
      <w:pPr>
        <w:spacing w:after="0" w:line="360" w:lineRule="auto"/>
        <w:jc w:val="both"/>
        <w:rPr>
          <w:rFonts w:cs="Times New Roman"/>
          <w:szCs w:val="28"/>
        </w:rPr>
      </w:pPr>
      <w:r w:rsidRPr="00B451F3">
        <w:rPr>
          <w:rFonts w:cs="Times New Roman"/>
          <w:szCs w:val="28"/>
        </w:rPr>
        <w:tab/>
        <w:t>6. Chuyển đổi số trong lĩnh vực năng lượng</w:t>
      </w:r>
    </w:p>
    <w:p w14:paraId="78B94432" w14:textId="77777777" w:rsidR="00483BD1" w:rsidRPr="00B451F3" w:rsidRDefault="00483BD1" w:rsidP="00483BD1">
      <w:pPr>
        <w:spacing w:after="0" w:line="360" w:lineRule="auto"/>
        <w:jc w:val="both"/>
        <w:rPr>
          <w:rFonts w:cs="Times New Roman"/>
          <w:szCs w:val="28"/>
        </w:rPr>
      </w:pPr>
      <w:r w:rsidRPr="00B451F3">
        <w:rPr>
          <w:rFonts w:cs="Times New Roman"/>
          <w:szCs w:val="28"/>
        </w:rPr>
        <w:tab/>
        <w:t>Chuyển đổi số trong lĩnh vực năng lượng, trong đó ưu tiên tập trung cho ngành điện lực hướng đến tối đa hóa và tự động hóa các mạng lưới cho việc cung ứng điện một cách hiệu quả.</w:t>
      </w:r>
    </w:p>
    <w:p w14:paraId="767A2C85" w14:textId="77777777" w:rsidR="00483BD1" w:rsidRPr="00B451F3" w:rsidRDefault="00483BD1" w:rsidP="00483BD1">
      <w:pPr>
        <w:spacing w:after="0" w:line="360" w:lineRule="auto"/>
        <w:jc w:val="both"/>
        <w:rPr>
          <w:rFonts w:cs="Times New Roman"/>
          <w:szCs w:val="28"/>
        </w:rPr>
      </w:pPr>
      <w:r w:rsidRPr="00B451F3">
        <w:rPr>
          <w:rFonts w:cs="Times New Roman"/>
          <w:szCs w:val="28"/>
        </w:rPr>
        <w:lastRenderedPageBreak/>
        <w:tab/>
        <w:t>Kết nối các đồng hồ đo điện số để cải thiện tốc độ và sự chính xác của hóa đơn, xác định sự cố về mạng lưới nhanh hơn, hỗ trợ người dùng cách tiết kiệm năng lượng và phát hiện ra các tổn thất, mất mát điện năng.</w:t>
      </w:r>
    </w:p>
    <w:p w14:paraId="480ADBFC" w14:textId="77777777" w:rsidR="00483BD1" w:rsidRPr="00B451F3" w:rsidRDefault="00483BD1" w:rsidP="00483BD1">
      <w:pPr>
        <w:spacing w:after="0" w:line="360" w:lineRule="auto"/>
        <w:jc w:val="both"/>
        <w:rPr>
          <w:rFonts w:cs="Times New Roman"/>
          <w:szCs w:val="28"/>
        </w:rPr>
      </w:pPr>
      <w:r w:rsidRPr="00B451F3">
        <w:rPr>
          <w:rFonts w:cs="Times New Roman"/>
          <w:szCs w:val="28"/>
        </w:rPr>
        <w:tab/>
        <w:t>7. Chuyển đổi số trong lĩnh vực tài nguyên và môi trường</w:t>
      </w:r>
    </w:p>
    <w:p w14:paraId="63A61B27" w14:textId="77777777" w:rsidR="00483BD1" w:rsidRPr="00B451F3" w:rsidRDefault="00483BD1" w:rsidP="00483BD1">
      <w:pPr>
        <w:spacing w:after="0" w:line="360" w:lineRule="auto"/>
        <w:jc w:val="both"/>
        <w:rPr>
          <w:rFonts w:cs="Times New Roman"/>
          <w:szCs w:val="28"/>
        </w:rPr>
      </w:pPr>
      <w:r w:rsidRPr="00B451F3">
        <w:rPr>
          <w:rFonts w:cs="Times New Roman"/>
          <w:szCs w:val="28"/>
        </w:rPr>
        <w:tab/>
        <w:t>Xây dựng các hệ thống thông tin, cơ sở dữ liệu lớn toàn diện nhằm quản lý hiệu quả lĩnh vực tài nguyên và môi trường, cụ thể như: Cơ sở dữ liệu đất đai quốc gia; các cơ sở dữ liệu về lĩnh vực khác (nền địa lý quốc gia; quan trắc tài nguyên và môi trường; đa dạng sinh học; nguồn thải; viễn thám; biển và hải đảo; biến đổi khí hậu; khí tượng - thủy văn; địa chất - khoáng sản;...); xây dựng bản đồ số quốc gia mở làm nền tảng phát triển các dịch vụ số phát triển kinh tế - xã hội; triển khai các giải pháp thông minh trong quan trắc, giám sát, quản lý, xử lý sự cố môi trường, cảnh báo sớm thiên tai.</w:t>
      </w:r>
    </w:p>
    <w:p w14:paraId="766C8161" w14:textId="77777777" w:rsidR="00483BD1" w:rsidRPr="00B451F3" w:rsidRDefault="00483BD1" w:rsidP="00483BD1">
      <w:pPr>
        <w:spacing w:after="0" w:line="360" w:lineRule="auto"/>
        <w:jc w:val="both"/>
        <w:rPr>
          <w:rFonts w:cs="Times New Roman"/>
          <w:szCs w:val="28"/>
        </w:rPr>
      </w:pPr>
      <w:r w:rsidRPr="00B451F3">
        <w:rPr>
          <w:rFonts w:cs="Times New Roman"/>
          <w:szCs w:val="28"/>
        </w:rPr>
        <w:tab/>
        <w:t>8. Chuyển đổi số trong lĩnh vực sản xuất công nghiệp</w:t>
      </w:r>
    </w:p>
    <w:p w14:paraId="3BAC5AC1" w14:textId="77777777" w:rsidR="00483BD1" w:rsidRPr="00B451F3" w:rsidRDefault="00483BD1" w:rsidP="00483BD1">
      <w:pPr>
        <w:spacing w:after="0" w:line="360" w:lineRule="auto"/>
        <w:ind w:firstLine="709"/>
        <w:jc w:val="both"/>
        <w:rPr>
          <w:rFonts w:cs="Times New Roman"/>
          <w:szCs w:val="28"/>
        </w:rPr>
      </w:pPr>
      <w:r w:rsidRPr="00B451F3">
        <w:rPr>
          <w:rFonts w:cs="Times New Roman"/>
          <w:szCs w:val="28"/>
        </w:rPr>
        <w:tab/>
        <w:t>Chuyển đổi số trong lĩnh vực sản xuất công nghiệp theo hướng chú trọng phát triển các trụ cột: xây dựng chiến lược và cơ cấu tổ chức thông minh, xây dựng nhà máy thông minh, vận hành thông minh, tạo ra các sản phẩm thông minh, xây dựng dịch vụ về dữ liệu và phát triển kỹ năng số cho người lao động.</w:t>
      </w:r>
    </w:p>
    <w:p w14:paraId="5E2262F9" w14:textId="77777777" w:rsidR="00483BD1" w:rsidRPr="00B451F3" w:rsidRDefault="00483BD1" w:rsidP="00483BD1">
      <w:pPr>
        <w:pStyle w:val="Heading2"/>
        <w:numPr>
          <w:ilvl w:val="1"/>
          <w:numId w:val="0"/>
        </w:numPr>
        <w:spacing w:before="0" w:line="360" w:lineRule="auto"/>
        <w:ind w:left="720"/>
        <w:jc w:val="both"/>
        <w:rPr>
          <w:rFonts w:ascii="Times New Roman" w:hAnsi="Times New Roman" w:cs="Times New Roman"/>
          <w:color w:val="auto"/>
          <w:szCs w:val="28"/>
        </w:rPr>
      </w:pPr>
      <w:r w:rsidRPr="00B451F3">
        <w:rPr>
          <w:rFonts w:ascii="Times New Roman" w:hAnsi="Times New Roman" w:cs="Times New Roman"/>
          <w:color w:val="auto"/>
          <w:szCs w:val="28"/>
        </w:rPr>
        <w:t>Những quy định khác của chương trình</w:t>
      </w:r>
    </w:p>
    <w:p w14:paraId="683BC186" w14:textId="77777777" w:rsidR="00483BD1" w:rsidRPr="00B451F3" w:rsidRDefault="00483BD1" w:rsidP="00483BD1">
      <w:pPr>
        <w:spacing w:after="0" w:line="360" w:lineRule="auto"/>
        <w:ind w:firstLine="720"/>
        <w:jc w:val="both"/>
        <w:rPr>
          <w:rFonts w:cs="Times New Roman"/>
          <w:szCs w:val="28"/>
        </w:rPr>
      </w:pPr>
      <w:r w:rsidRPr="00B451F3">
        <w:rPr>
          <w:rFonts w:cs="Times New Roman"/>
          <w:szCs w:val="28"/>
        </w:rPr>
        <w:t xml:space="preserve">Với vai trò là cơ quan tham mưu tổng hợp cho Chính phủ, Thủ tướng Chính phủ về phát triển doanh nghiệp, Bộ Kế hoạch và Đầu tư luôn phát huy tinh thần đồng hành cùng doanh nghiệp, tiên phong đề xuất các chính sách, sáng kiến và giải pháp hỗ trợ doanh nghiệp đổi mới, bứt phá và phát triển. Đồng thời nhấn mạnh, đổi mới sáng tạo là con đường tất yếu của các quốc gia nếu muốn phát triển nhanh, hiệu quả và bền vững, nhất là các nước đang phát triển, trong đó có Việt Nam. Đây là một chủ trương lớn, quan trọng, định hướng mang tầm chiến lược của Đảng và Nhà nước. Trong đó, thúc đẩy chuyển đổi số là một trong những nội dung quan trọng của đổi mới sáng tạo. </w:t>
      </w:r>
      <w:r w:rsidRPr="00B451F3">
        <w:rPr>
          <w:rFonts w:cs="Times New Roman"/>
          <w:szCs w:val="28"/>
        </w:rPr>
        <w:lastRenderedPageBreak/>
        <w:t>Đây cũng là con đường hiệu quả nhất, ngắn nhất và nhanh nhất để giúp doanh nghiệp Việt Nam có thể đuổi kịp, bắt kịp và vươn lên.</w:t>
      </w:r>
    </w:p>
    <w:p w14:paraId="577C0E11" w14:textId="77777777" w:rsidR="00483BD1" w:rsidRPr="00B451F3" w:rsidRDefault="00483BD1" w:rsidP="00483BD1">
      <w:pPr>
        <w:spacing w:after="0" w:line="360" w:lineRule="auto"/>
        <w:jc w:val="both"/>
        <w:rPr>
          <w:rFonts w:cs="Times New Roman"/>
          <w:szCs w:val="28"/>
        </w:rPr>
      </w:pPr>
      <w:r w:rsidRPr="00B451F3">
        <w:rPr>
          <w:rFonts w:cs="Times New Roman"/>
          <w:szCs w:val="28"/>
        </w:rPr>
        <w:tab/>
        <w:t>Quyết định số 749/QĐ-TTg của Thủ tướng Chính phủ về phê duyệt “chương trình chuyển đổi số quốc gia đến năm 2025, định hướng đến năm 2030” đặt ra nhiệm vụ thúc đẩy phát triển kinh tế số với trọng tâm là phát triển doanh nghiệp công nghệ số, chuyển dịch từ lắp ráp, gia công về công nghệ thông tin sang làm sản phẩm công nghệ số, phát triển nội dung số, công nghiệp sáng tạo, kinh tế nền tảng, kinh tế chia sẻ, thương mại điện tử và sản xuất thông minh. Thúc đẩy chuyển đổi số trong các doanh nghiệp để nâng cao năng lực cạnh tranh của doanh nghiệp và cả nền kinh tế.</w:t>
      </w:r>
    </w:p>
    <w:p w14:paraId="4D347A97" w14:textId="77777777" w:rsidR="00483BD1" w:rsidRPr="00B451F3" w:rsidRDefault="00483BD1" w:rsidP="00483BD1">
      <w:pPr>
        <w:spacing w:after="0" w:line="360" w:lineRule="auto"/>
        <w:jc w:val="both"/>
        <w:rPr>
          <w:rFonts w:cs="Times New Roman"/>
          <w:szCs w:val="28"/>
        </w:rPr>
      </w:pPr>
      <w:r w:rsidRPr="00B451F3">
        <w:rPr>
          <w:rFonts w:cs="Times New Roman"/>
          <w:szCs w:val="28"/>
        </w:rPr>
        <w:tab/>
        <w:t>Chính vì vậy, việc xây dựng Chương trình chuyển đổi số cho doanh nghiệp nhằm hiện thực hóa chủ trương của Chính phủ, Thủ tướng Chính phủ, đồng thời hướng dẫn cho doanh nghiệp tìm được giải pháp, con đường ngắn nhất, hiệu quả nhất trong lộ trình chuyển đổi số của doanh nghiệp.</w:t>
      </w:r>
    </w:p>
    <w:p w14:paraId="714FD994" w14:textId="77777777" w:rsidR="00483BD1" w:rsidRPr="00B451F3" w:rsidRDefault="00483BD1" w:rsidP="00483BD1">
      <w:pPr>
        <w:spacing w:after="0" w:line="360" w:lineRule="auto"/>
        <w:jc w:val="both"/>
        <w:rPr>
          <w:rFonts w:cs="Times New Roman"/>
          <w:szCs w:val="28"/>
        </w:rPr>
      </w:pPr>
      <w:r w:rsidRPr="00B451F3">
        <w:rPr>
          <w:rFonts w:cs="Times New Roman"/>
          <w:szCs w:val="28"/>
        </w:rPr>
        <w:tab/>
        <w:t>Nhằm thúc đẩy chuyển đổi số trong doanh nghiệp, Bộ Kế hoạch và Đầu tư đã ban hành chương trình hỗ trợ doanh nghiệp chuyển đổi số tại Bộ giai doạn 2020-2025, định hướng đến năm 2030, trong đó nhấn mạnh, chuyển đổi số phải được thực hiện một cách tổng thể, có lộ trình phù hợp tiến tới toàn diện và đồng bộ trong mọi lĩnh vực của Bộ.</w:t>
      </w:r>
    </w:p>
    <w:p w14:paraId="1F5B0418" w14:textId="77777777" w:rsidR="00483BD1" w:rsidRPr="00B451F3" w:rsidRDefault="00483BD1" w:rsidP="00483BD1">
      <w:pPr>
        <w:spacing w:after="0" w:line="360" w:lineRule="auto"/>
        <w:jc w:val="both"/>
        <w:rPr>
          <w:rFonts w:cs="Times New Roman"/>
          <w:szCs w:val="28"/>
        </w:rPr>
      </w:pPr>
      <w:r w:rsidRPr="00B451F3">
        <w:rPr>
          <w:rFonts w:cs="Times New Roman"/>
          <w:szCs w:val="28"/>
        </w:rPr>
        <w:tab/>
        <w:t xml:space="preserve">Theo đó, Bộ đặt ra mục tiêu cơ bản đến năm 2025: Phát triển Chính phủ số, nâng cao hiệu quả hiệu lực hoạt động; 80% dịch vụ công trực tuyến mức độ 4, được cung cấp trên nhiều phương tiện truy cập khác nhau, bao gồm cả thiết bị di động; 90% hồ sơ công việc tại cấp bộ, cấp vụ, cục và tương đương được xử lý trên môi trường mạng (trừ hồ sơ công việc thuộc phạm vi bí mật nhà nước); 100% chế độ báo cáo, chỉ tiêu tổng hợp báo cáo định kỳ và báo cáo thống kê về kinh tế - xã hội phục vụ việc chỉ đạo, điều hành của Bộ được triển khai trên Hệ thống thông tin báo cáo của Bộ và các chỉ tiêu tổng hợp, báo cáo Chính phủ, Thủ tướng Chính phủ được kết nối, tích hợp, </w:t>
      </w:r>
      <w:r w:rsidRPr="00B451F3">
        <w:rPr>
          <w:rFonts w:cs="Times New Roman"/>
          <w:szCs w:val="28"/>
        </w:rPr>
        <w:lastRenderedPageBreak/>
        <w:t>chia sẻ dữ liệu số trên Hệ thống thông tin báo cáo Chính phủ; Hoàn thành và kết nối, chia sẻ trên toàn quốc các cơ sở dữ liệu quốc gia do Bộ Kế hoạch và Đầu tư quản lý; từng bước mở dữ liệu để cung cấp dịch vụ công kịp thời, một lần khai báo, trọn vòng đời phục vụ người dân và phát triển kinh tế - xã hội.</w:t>
      </w:r>
    </w:p>
    <w:p w14:paraId="01B8D3FB" w14:textId="77777777" w:rsidR="00483BD1" w:rsidRPr="00B451F3" w:rsidRDefault="00483BD1" w:rsidP="00483BD1">
      <w:pPr>
        <w:spacing w:after="0" w:line="360" w:lineRule="auto"/>
        <w:jc w:val="both"/>
        <w:rPr>
          <w:rFonts w:cs="Times New Roman"/>
          <w:szCs w:val="28"/>
        </w:rPr>
      </w:pPr>
      <w:r w:rsidRPr="00B451F3">
        <w:rPr>
          <w:rFonts w:cs="Times New Roman"/>
          <w:szCs w:val="28"/>
        </w:rPr>
        <w:tab/>
        <w:t>Việc kết nối, chia sẻ dữ liệu được triển khai trên nền tảng tích hợp, chia sẻ dữ liệu chung của Bộ và theo Kế hoạch triển khai, thực hiện Nghị định số 47/2020/NĐ-CP ngày 09/4/2020 của Chính phủ về quản lý, kết nối, chia sẻ dữ liệu số của cơ quan nhà nước tại Bộ Kế hoạch và Đầu tư ban hành tại Quyết định số 1265/QĐ-BKHĐT ngày 13/8/2020; 50% hoạt động kiểm tra của các cơ quan quản lý nhà nước của Bộ được thực hiện thông qua môi trường số và hệ thống thông tin của cơ quan quản lý…</w:t>
      </w:r>
    </w:p>
    <w:p w14:paraId="2AA8EDB2" w14:textId="77777777" w:rsidR="00483BD1" w:rsidRPr="00B451F3" w:rsidRDefault="00483BD1" w:rsidP="00483BD1">
      <w:pPr>
        <w:spacing w:after="0" w:line="360" w:lineRule="auto"/>
        <w:jc w:val="both"/>
        <w:rPr>
          <w:rFonts w:cs="Times New Roman"/>
          <w:szCs w:val="28"/>
        </w:rPr>
      </w:pPr>
      <w:r w:rsidRPr="00B451F3">
        <w:rPr>
          <w:rFonts w:cs="Times New Roman"/>
          <w:szCs w:val="28"/>
        </w:rPr>
        <w:tab/>
        <w:t>Đến năm 2030, phát triển Chính phủ số, nâng cao hiệu quả, hiệu lực hoạt động: 100% dịch vụ công trực tuyến mức độ 4 được cung cấp trên nhiều phương tiện truy cập khác nhau, bao gồm cả thiết bị di động; 100% hồ sơ công việc tại cấp Bộ được xử lý trên môi trường mạng (trừ hồ sơ công việc thuộc phạm vi bí mật nhà nước); 70% hoạt động kiểm tra của các cơ quan quản lý nhà nước của Bộ được thực hiện thông qua môi trường số và hệ thống thông tin của cơ quan quản lý. Đồng thời, thực hiện phát triển xã hội số, thu hẹp khoảng cách số.</w:t>
      </w:r>
    </w:p>
    <w:p w14:paraId="2DB39145" w14:textId="77777777" w:rsidR="00483BD1" w:rsidRPr="00B451F3" w:rsidRDefault="00483BD1" w:rsidP="00483BD1">
      <w:pPr>
        <w:spacing w:after="0" w:line="360" w:lineRule="auto"/>
        <w:jc w:val="both"/>
        <w:rPr>
          <w:rFonts w:cs="Times New Roman"/>
          <w:szCs w:val="28"/>
        </w:rPr>
      </w:pPr>
      <w:r w:rsidRPr="00B451F3">
        <w:rPr>
          <w:rFonts w:cs="Times New Roman"/>
          <w:szCs w:val="28"/>
        </w:rPr>
        <w:tab/>
        <w:t>Theo quan điểm của Bộ Kế hoạch và Đầu tư, chuyển đổi số trước tiên là chuyển đổi nhận thức. Một cơ quan, tổ chức có thể tiến hành chuyển đổi số ngay thông qua việc sử dụng nguồn lực, hệ thống kỹ thuật sẵn có để số hóa toàn bộ tài sản thông tin của mình, tái cấu trúc quy trình nghiệp vụ, cơ cấu tổ chức và chuyển đổi các mối quan hệ từ môi trường truyền thống sang môi trường số.</w:t>
      </w:r>
    </w:p>
    <w:p w14:paraId="5CD8D91C" w14:textId="77777777" w:rsidR="00483BD1" w:rsidRPr="00B451F3" w:rsidRDefault="00483BD1" w:rsidP="00483BD1">
      <w:pPr>
        <w:spacing w:after="0" w:line="360" w:lineRule="auto"/>
        <w:jc w:val="both"/>
        <w:rPr>
          <w:rFonts w:cs="Times New Roman"/>
          <w:szCs w:val="28"/>
        </w:rPr>
      </w:pPr>
      <w:r w:rsidRPr="00B451F3">
        <w:rPr>
          <w:rFonts w:cs="Times New Roman"/>
          <w:szCs w:val="28"/>
        </w:rPr>
        <w:tab/>
        <w:t xml:space="preserve">Thể chế cần phải đi trước một bước khi có thể; kiến tạo thể chế, chính sách nhằm sẵn sàng chấp nhận và thử nghiệm cái mới một cách có kiểm soát; hình thành văn hóa chấp nhận và thử nghiệm cái mới; làm điểm, làm nhanh, sau đó đánh giá và </w:t>
      </w:r>
      <w:r w:rsidRPr="00B451F3">
        <w:rPr>
          <w:rFonts w:cs="Times New Roman"/>
          <w:szCs w:val="28"/>
        </w:rPr>
        <w:lastRenderedPageBreak/>
        <w:t>nhân rộng; thúc đẩy phát triển công nghiệp sáng tạo; đẩy nhanh tiến trình phát triển Chính phủ điện tử, hướng tới Chính phủ số.</w:t>
      </w:r>
    </w:p>
    <w:p w14:paraId="060DE73C" w14:textId="77777777" w:rsidR="00483BD1" w:rsidRPr="00B451F3" w:rsidRDefault="00483BD1" w:rsidP="00483BD1">
      <w:pPr>
        <w:spacing w:after="0" w:line="360" w:lineRule="auto"/>
        <w:jc w:val="both"/>
        <w:rPr>
          <w:rFonts w:cs="Times New Roman"/>
          <w:szCs w:val="28"/>
        </w:rPr>
      </w:pPr>
      <w:r w:rsidRPr="00B451F3">
        <w:rPr>
          <w:rFonts w:cs="Times New Roman"/>
          <w:szCs w:val="28"/>
        </w:rPr>
        <w:tab/>
        <w:t>Phát triển nền tảng số là giải pháp đột phá để thúc đẩy chuyển đổi số nhanh hơn, giảm chi phí, tăng hiệu quả. Bảo đảm an toàn, an ninh mạng là then chốt để chuyển đổi số thành công và bền vững, đồng thời là phần xuyên suốt, không thể tách rời của chuyển đổi số. Mọi thiết bị, sản phẩm, phần mềm, hệ thố ng thông tin, dự án đầu tư về công nghệ thông tin đều có cấu phần bắt buộc về an toàn, an ninh mạng ngay từ khi thiết kế. Phải coi chuyển đổi số là một nhiệm vụ quan trọng trong chỉ đạo, điều hành.</w:t>
      </w:r>
    </w:p>
    <w:p w14:paraId="5E6C9707" w14:textId="77777777" w:rsidR="00483BD1" w:rsidRPr="00B451F3" w:rsidRDefault="00483BD1" w:rsidP="00483BD1">
      <w:pPr>
        <w:spacing w:after="0" w:line="360" w:lineRule="auto"/>
        <w:jc w:val="both"/>
        <w:rPr>
          <w:rFonts w:cs="Times New Roman"/>
          <w:szCs w:val="28"/>
        </w:rPr>
      </w:pPr>
      <w:r w:rsidRPr="00B451F3">
        <w:rPr>
          <w:rFonts w:cs="Times New Roman"/>
          <w:szCs w:val="28"/>
        </w:rPr>
        <w:tab/>
        <w:t>Nhiệm vụ, giải pháp tạo nền móng chuyển đổi, bao gồm chuyển đổi nhận thức về sứ mệnh, sự cần thiết, tính cấp bách của chuyển đổi số trong các hoạt động của Bộ, lan truyền từ điểm tới diện, từ một nhóm tổ chức, cá nhân tiên phong tới toàn thể các đơn vị; Kiến tạo thể chế; Phát triển nền tảng số; Tạo lập niềm tin, bảo đảm an toàn, an ninh mạng; Hợp tác quốc tế, nghiên cứu, phát triển và đổi mới sáng tạo trong môi trường số.</w:t>
      </w:r>
    </w:p>
    <w:p w14:paraId="06EAC428" w14:textId="77777777" w:rsidR="00483BD1" w:rsidRPr="00B451F3" w:rsidRDefault="00483BD1" w:rsidP="00483BD1">
      <w:pPr>
        <w:spacing w:after="0" w:line="360" w:lineRule="auto"/>
        <w:jc w:val="both"/>
        <w:rPr>
          <w:rFonts w:cs="Times New Roman"/>
          <w:szCs w:val="28"/>
        </w:rPr>
      </w:pPr>
      <w:r w:rsidRPr="00B451F3">
        <w:rPr>
          <w:rFonts w:cs="Times New Roman"/>
          <w:szCs w:val="28"/>
        </w:rPr>
        <w:tab/>
        <w:t>Quyết định cũng đưa ra các nhiệm vụ, giải pháp phát triển Chính phủ số; kinh tế số; xã hội số. Trong đó, đối với nhiệm vụ, giải pháp phát triển kinh tế số, Quyết định nêu rõ thúc đẩy chuyển đổi số trong các doanh nghiệp để nâng cao năng lực cạnh tranh của doanh nghiệp và của cả nền kinh tế. Xây dựng và triển khai Chương trình Thúc đẩy chuyển đổi số trong doanh nghiệp nhỏ và vừa, doanh nghiệp ngành nghề truyền thống, doanh nghiệp sản xuất chuyển đổi sang cung cấp sản phẩm, dịch vụ trên các nền tảng số, sản xuất thống minh và từng bước thực hiện tái cấu trúc doanh nghiệp, nâng cao năng lực nội tại của doanh nghiệp.</w:t>
      </w:r>
    </w:p>
    <w:p w14:paraId="7773F97C" w14:textId="77777777" w:rsidR="00483BD1" w:rsidRPr="00B451F3" w:rsidRDefault="00483BD1" w:rsidP="00483BD1">
      <w:pPr>
        <w:spacing w:after="0" w:line="360" w:lineRule="auto"/>
        <w:ind w:firstLine="720"/>
        <w:jc w:val="both"/>
        <w:rPr>
          <w:rFonts w:cs="Times New Roman"/>
          <w:b/>
          <w:szCs w:val="28"/>
        </w:rPr>
      </w:pPr>
      <w:r w:rsidRPr="00B451F3">
        <w:rPr>
          <w:b/>
          <w:szCs w:val="28"/>
        </w:rPr>
        <w:t>2. Thông tư 06/2022/TT-BKHĐT hướng dẫn Nghị định 80/2021/NĐ-CP hướng dẫn Luật Hỗ trợ doanh nghiệp nhỏ và vừa (DNNVV)</w:t>
      </w:r>
    </w:p>
    <w:p w14:paraId="37370AC6" w14:textId="77777777" w:rsidR="00483BD1" w:rsidRPr="00B451F3" w:rsidRDefault="00483BD1" w:rsidP="00483BD1">
      <w:pPr>
        <w:spacing w:after="0" w:line="360" w:lineRule="auto"/>
        <w:ind w:firstLine="720"/>
        <w:jc w:val="both"/>
        <w:rPr>
          <w:rFonts w:cs="Times New Roman"/>
          <w:szCs w:val="28"/>
        </w:rPr>
      </w:pPr>
      <w:r w:rsidRPr="00B451F3">
        <w:rPr>
          <w:rFonts w:cs="Times New Roman"/>
          <w:szCs w:val="28"/>
        </w:rPr>
        <w:lastRenderedPageBreak/>
        <w:t>Cụ thể, DNNVV được hỗ trợ công nghệ theo nội dung và mức hỗ trợ quy định tại khoản 1, 2, 3, 4 Điều 11 Nghị định 80/2021/NĐ-CP cụ thể như sau:</w:t>
      </w:r>
    </w:p>
    <w:p w14:paraId="55A52A2A" w14:textId="77777777" w:rsidR="00483BD1" w:rsidRPr="00B451F3" w:rsidRDefault="00483BD1" w:rsidP="00483BD1">
      <w:pPr>
        <w:spacing w:after="0" w:line="360" w:lineRule="auto"/>
        <w:ind w:firstLine="720"/>
        <w:jc w:val="both"/>
        <w:rPr>
          <w:rFonts w:cs="Times New Roman"/>
          <w:szCs w:val="28"/>
        </w:rPr>
      </w:pPr>
      <w:r w:rsidRPr="00B451F3">
        <w:rPr>
          <w:rFonts w:cs="Times New Roman"/>
          <w:szCs w:val="28"/>
        </w:rPr>
        <w:t xml:space="preserve">- </w:t>
      </w:r>
      <w:r w:rsidRPr="00B451F3">
        <w:rPr>
          <w:rFonts w:cs="Times New Roman"/>
          <w:szCs w:val="28"/>
          <w:shd w:val="clear" w:color="auto" w:fill="FFFFFF"/>
        </w:rPr>
        <w:t>1.</w:t>
      </w:r>
      <w:r w:rsidRPr="00B451F3">
        <w:rPr>
          <w:rFonts w:cs="Times New Roman"/>
          <w:szCs w:val="28"/>
        </w:rPr>
        <w:t> Hỗ trợ tối đa 50% giá trị hợp đồng tư vấn giải pháp chuyển đổi số cho doanh nghiệp về quy trình kinh doanh, quy trình quản trị, quy trình sản xuất, quy trình công nghệ và chuyển đổi mô hình kinh doanh nhưng không quá 50 triệu đồng/hợp đồng/năm đối với doanh nghiệp nhỏ và không quá 100 triệu đồng/hợp đồng/năm đối với doanh nghiệp vừa.</w:t>
      </w:r>
    </w:p>
    <w:p w14:paraId="3C4F7E1A" w14:textId="77777777" w:rsidR="00483BD1" w:rsidRPr="00B451F3" w:rsidRDefault="00483BD1" w:rsidP="00483BD1">
      <w:pPr>
        <w:spacing w:after="0" w:line="360" w:lineRule="auto"/>
        <w:ind w:firstLine="720"/>
        <w:jc w:val="both"/>
        <w:rPr>
          <w:rFonts w:cs="Times New Roman"/>
          <w:szCs w:val="28"/>
        </w:rPr>
      </w:pPr>
      <w:r w:rsidRPr="00B451F3">
        <w:rPr>
          <w:rFonts w:cs="Times New Roman"/>
          <w:szCs w:val="28"/>
        </w:rPr>
        <w:t>- 2. Hỗ trợ tối đa 50% chi phí cho doanh nghiệp thuê, mua các giải pháp chuyển đổi số để tự động hóa, nâng cao hiệu quả quy trình kinh doanh, quy trình quản trị, quy trình sản xuất, quy trình công nghệ trong doanh nghiệp và chuyển đổi mô hình kinh doanh nhưng không quá 20 triệu đồng/năm đối với doanh nghiệp siêu nhỏ; không quá 50 triệu đồng/năm đối với doanh nghiệp nhỏ và không quá 100 triệu đồng/năm đối với doanh nghiệp vừa.</w:t>
      </w:r>
    </w:p>
    <w:p w14:paraId="50A5740D" w14:textId="77777777" w:rsidR="00483BD1" w:rsidRPr="00B451F3" w:rsidRDefault="00483BD1" w:rsidP="00483BD1">
      <w:pPr>
        <w:spacing w:after="0" w:line="360" w:lineRule="auto"/>
        <w:ind w:firstLine="720"/>
        <w:jc w:val="both"/>
        <w:rPr>
          <w:rFonts w:cs="Times New Roman"/>
          <w:szCs w:val="28"/>
        </w:rPr>
      </w:pPr>
      <w:r w:rsidRPr="00B451F3">
        <w:rPr>
          <w:rFonts w:cs="Times New Roman"/>
          <w:szCs w:val="28"/>
        </w:rPr>
        <w:t>- 3. Hỗ trợ tối đa 50% giá trị hợp đồng tư vấn xác lập quyền sở hữu trí tuệ; tư vấn quản lý và phát triển các sản phẩm, dịch vụ được bảo hộ quyền sở hữu trí tuệ của doanh nghiệp nhưng không quá 100 triệu đồng/hợp đồng/năm/doanh nghiệp.</w:t>
      </w:r>
    </w:p>
    <w:p w14:paraId="7661F0EF" w14:textId="77777777" w:rsidR="00483BD1" w:rsidRPr="00B451F3" w:rsidRDefault="00483BD1" w:rsidP="00483BD1">
      <w:pPr>
        <w:spacing w:after="0" w:line="360" w:lineRule="auto"/>
        <w:ind w:firstLine="720"/>
        <w:jc w:val="both"/>
        <w:rPr>
          <w:rFonts w:cs="Times New Roman"/>
          <w:szCs w:val="28"/>
        </w:rPr>
      </w:pPr>
      <w:r w:rsidRPr="00B451F3">
        <w:rPr>
          <w:rFonts w:cs="Times New Roman"/>
          <w:szCs w:val="28"/>
        </w:rPr>
        <w:t>- 4. Hỗ trợ tối đa 50% giá trị hợp đồng tư vấn chuyển giao công nghệ phù hợp với doanh nghiệp nhưng không quá 100 triệu đồng/hợp đồng/năm/doanh nghiệp.</w:t>
      </w:r>
    </w:p>
    <w:p w14:paraId="2664F557" w14:textId="77777777" w:rsidR="00483BD1" w:rsidRPr="00B451F3" w:rsidRDefault="00483BD1" w:rsidP="00483BD1">
      <w:pPr>
        <w:spacing w:after="0" w:line="360" w:lineRule="auto"/>
        <w:ind w:firstLine="720"/>
        <w:jc w:val="both"/>
        <w:rPr>
          <w:rFonts w:cs="Times New Roman"/>
          <w:szCs w:val="28"/>
        </w:rPr>
      </w:pPr>
      <w:r w:rsidRPr="00B451F3">
        <w:rPr>
          <w:rFonts w:cs="Times New Roman"/>
          <w:szCs w:val="28"/>
        </w:rPr>
        <w:t>- 5. Bộ, cơ quan ngang bộ, cơ quan thuộc Chính phủ, Ủy ban nhân dân cấp tỉnh triển khai các dự án đầu tư hỗ trợ doanh nghiệp nhỏ và vừa thông qua xây dựng mới cơ sở ươm tạo, cơ sở kỹ thuật, khu làm việc chung; cải tạo, nâng cấp cơ sở hạ tầng có sẵn để hình thành cơ sở ươm tạo, cơ sở kỹ thuật, khu làm việc chung; mua sắm, lắp đặt trang thiết bị, máy móc, phòng nghiên cứu, phòng thí nghiệm, hệ thống công nghệ thông tin cho cơ sở ươm tạo, cơ sở kỹ thuật, khu làm việc chung hỗ trợ doanh nghiệp nhỏ và vừa.</w:t>
      </w:r>
    </w:p>
    <w:p w14:paraId="0A24CF78" w14:textId="77777777" w:rsidR="00483BD1" w:rsidRPr="00B451F3" w:rsidRDefault="00483BD1" w:rsidP="00483BD1">
      <w:pPr>
        <w:spacing w:after="0" w:line="360" w:lineRule="auto"/>
        <w:ind w:firstLine="720"/>
        <w:jc w:val="both"/>
        <w:rPr>
          <w:rFonts w:cs="Times New Roman"/>
          <w:szCs w:val="28"/>
        </w:rPr>
      </w:pPr>
      <w:r w:rsidRPr="00B451F3">
        <w:rPr>
          <w:rFonts w:cs="Times New Roman"/>
          <w:szCs w:val="28"/>
          <w:lang w:val="vi-VN"/>
        </w:rPr>
        <w:lastRenderedPageBreak/>
        <w:t>Cơ quan, tổ chức hỗ trợ DNNVV thực hiện hỗ trợ theo quy định tại Điều 4, Điều 5 Thông tư 06/2022/TT-BKHĐT và một số quy định như sau:</w:t>
      </w:r>
    </w:p>
    <w:p w14:paraId="4137DF4C" w14:textId="77777777" w:rsidR="00483BD1" w:rsidRPr="00B451F3" w:rsidRDefault="00483BD1" w:rsidP="00483BD1">
      <w:pPr>
        <w:spacing w:after="0" w:line="360" w:lineRule="auto"/>
        <w:ind w:firstLine="720"/>
        <w:jc w:val="both"/>
        <w:rPr>
          <w:rFonts w:cs="Times New Roman"/>
          <w:szCs w:val="28"/>
        </w:rPr>
      </w:pPr>
      <w:r w:rsidRPr="00B451F3">
        <w:rPr>
          <w:rFonts w:cs="Times New Roman"/>
          <w:szCs w:val="28"/>
        </w:rPr>
        <w:t>-  DNNVV được hỗ trợ chi phí để thuê, mua các giải pháp chuyển đổi số đã được công bố trên Cổng thông tin hoặc trang thông tin của Bộ Thông tin và Truyền thông hoặc trang thông tin của bên cung cấp.</w:t>
      </w:r>
    </w:p>
    <w:p w14:paraId="177E4300" w14:textId="77777777" w:rsidR="00483BD1" w:rsidRPr="00B451F3" w:rsidRDefault="00483BD1" w:rsidP="00483BD1">
      <w:pPr>
        <w:spacing w:after="0" w:line="360" w:lineRule="auto"/>
        <w:ind w:firstLine="720"/>
        <w:jc w:val="both"/>
        <w:rPr>
          <w:rFonts w:cs="Times New Roman"/>
          <w:szCs w:val="28"/>
        </w:rPr>
      </w:pPr>
      <w:r w:rsidRPr="00B451F3">
        <w:rPr>
          <w:rFonts w:cs="Times New Roman"/>
          <w:szCs w:val="28"/>
        </w:rPr>
        <w:t>- DNNVV đánh giá mức độ sẵn sàng chuyển đổi số để đề xuất hỗ trợ phù hợp. DNNVV sử dụng bộ công cụ đánh giá mức độ chuyển đổi số đăng tải tại địa chỉ https://digital.business.gov.vn hoặc https://dbi.gov.vn hoặc do các cơ quan, tổ chức hỗ trợ DNNVV ban hành.</w:t>
      </w:r>
    </w:p>
    <w:p w14:paraId="61DD090D" w14:textId="77777777" w:rsidR="00483BD1" w:rsidRPr="00B451F3" w:rsidRDefault="00483BD1" w:rsidP="00483BD1">
      <w:pPr>
        <w:spacing w:after="0" w:line="360" w:lineRule="auto"/>
        <w:ind w:firstLine="720"/>
        <w:jc w:val="both"/>
        <w:rPr>
          <w:rFonts w:cs="Times New Roman"/>
          <w:szCs w:val="28"/>
        </w:rPr>
      </w:pPr>
      <w:r w:rsidRPr="00B451F3">
        <w:rPr>
          <w:rFonts w:cs="Times New Roman"/>
          <w:szCs w:val="28"/>
        </w:rPr>
        <w:t>- Cơ quan, tổ chức hỗ trợ DNNVV sử dụng kết quả đánh giá mức độ chuyển đổi số của DNNVV để xem xét hỗ trợ phù hợp với năng lực tiếp nhận của DNNVV.</w:t>
      </w:r>
    </w:p>
    <w:p w14:paraId="77B11E72" w14:textId="77777777" w:rsidR="00483BD1" w:rsidRPr="00B451F3" w:rsidRDefault="00483BD1" w:rsidP="00483BD1">
      <w:pPr>
        <w:spacing w:after="0" w:line="360" w:lineRule="auto"/>
        <w:ind w:firstLine="720"/>
        <w:jc w:val="both"/>
        <w:rPr>
          <w:rFonts w:cs="Times New Roman"/>
          <w:b/>
          <w:szCs w:val="28"/>
        </w:rPr>
      </w:pPr>
      <w:r w:rsidRPr="00B451F3">
        <w:rPr>
          <w:rFonts w:cs="Times New Roman"/>
          <w:b/>
          <w:szCs w:val="28"/>
        </w:rPr>
        <w:t>Tình huống</w:t>
      </w:r>
    </w:p>
    <w:p w14:paraId="60E9FCBD" w14:textId="77777777" w:rsidR="00483BD1" w:rsidRPr="00B451F3" w:rsidRDefault="00483BD1" w:rsidP="00483BD1">
      <w:pPr>
        <w:spacing w:after="0" w:line="360" w:lineRule="auto"/>
        <w:ind w:firstLine="720"/>
        <w:jc w:val="both"/>
        <w:rPr>
          <w:rStyle w:val="Strong"/>
          <w:b w:val="0"/>
          <w:shd w:val="clear" w:color="auto" w:fill="FFFFFF"/>
        </w:rPr>
      </w:pPr>
      <w:r w:rsidRPr="00B451F3">
        <w:rPr>
          <w:rStyle w:val="Strong"/>
          <w:b w:val="0"/>
          <w:shd w:val="clear" w:color="auto" w:fill="FFFFFF"/>
        </w:rPr>
        <w:t>Mục tiêu cơ bản trong chương trình chuyển đổi số quốc gia hướng tới năm 2030 là gì? Chuyển đổi nhận thức là nhiệm vụ giải pháp tạo nền móng chuyển đổi số quốc gia hướng tới năm 2030 đúng không? Về việc phát triển nền tảng số, nó mang tính thúc đẩy cao và mang lại lợi ích rõ ràng cho xã hội phải không? </w:t>
      </w:r>
    </w:p>
    <w:p w14:paraId="0B91CC49" w14:textId="77777777" w:rsidR="00483BD1" w:rsidRPr="00B451F3" w:rsidRDefault="00483BD1" w:rsidP="00483BD1">
      <w:pPr>
        <w:spacing w:after="0" w:line="360" w:lineRule="auto"/>
        <w:ind w:firstLine="720"/>
        <w:jc w:val="both"/>
        <w:rPr>
          <w:rStyle w:val="Strong"/>
          <w:shd w:val="clear" w:color="auto" w:fill="FFFFFF"/>
        </w:rPr>
      </w:pPr>
      <w:r w:rsidRPr="00B451F3">
        <w:rPr>
          <w:rStyle w:val="Strong"/>
          <w:shd w:val="clear" w:color="auto" w:fill="FFFFFF"/>
        </w:rPr>
        <w:t xml:space="preserve">Trả lời </w:t>
      </w:r>
    </w:p>
    <w:p w14:paraId="7356B607" w14:textId="77777777" w:rsidR="00483BD1" w:rsidRPr="00B451F3" w:rsidRDefault="00483BD1" w:rsidP="00483BD1">
      <w:pPr>
        <w:spacing w:after="0" w:line="360" w:lineRule="auto"/>
        <w:ind w:firstLine="720"/>
        <w:jc w:val="both"/>
        <w:rPr>
          <w:rFonts w:cs="Times New Roman"/>
          <w:szCs w:val="28"/>
        </w:rPr>
      </w:pPr>
      <w:r w:rsidRPr="00B451F3">
        <w:rPr>
          <w:rFonts w:cs="Times New Roman"/>
          <w:szCs w:val="28"/>
          <w:shd w:val="clear" w:color="auto" w:fill="FFFFFF"/>
        </w:rPr>
        <w:t xml:space="preserve">Theo tiểu mục 2 Mục II Quyết định 749/QĐ-TTg năm 2020 quy định về mục tiêu cơ bản đến năm 2030. </w:t>
      </w:r>
      <w:r w:rsidRPr="00B451F3">
        <w:rPr>
          <w:rStyle w:val="Emphasis"/>
          <w:rFonts w:cs="Times New Roman"/>
          <w:bCs/>
          <w:i w:val="0"/>
          <w:szCs w:val="28"/>
        </w:rPr>
        <w:t>Theo đó, mục tiêu cơ bản trong chương trình chuyển đổi số quốc gia hướng tới năm 2030 đó là:</w:t>
      </w:r>
    </w:p>
    <w:p w14:paraId="60921C82" w14:textId="77777777" w:rsidR="00483BD1" w:rsidRPr="00B451F3" w:rsidRDefault="00483BD1" w:rsidP="00483BD1">
      <w:pPr>
        <w:spacing w:after="0" w:line="360" w:lineRule="auto"/>
        <w:ind w:firstLine="720"/>
        <w:jc w:val="both"/>
        <w:rPr>
          <w:rFonts w:cs="Times New Roman"/>
          <w:szCs w:val="28"/>
        </w:rPr>
      </w:pPr>
      <w:r w:rsidRPr="00B451F3">
        <w:rPr>
          <w:rFonts w:cs="Times New Roman"/>
          <w:szCs w:val="28"/>
        </w:rPr>
        <w:t>- Phát triển Chính phủ số, nâng cao hiệu quả, hiệu lực hoạt động</w:t>
      </w:r>
    </w:p>
    <w:p w14:paraId="605C8BB4" w14:textId="77777777" w:rsidR="00483BD1" w:rsidRPr="00B451F3" w:rsidRDefault="00483BD1" w:rsidP="00483BD1">
      <w:pPr>
        <w:spacing w:after="0" w:line="360" w:lineRule="auto"/>
        <w:ind w:firstLine="720"/>
        <w:jc w:val="both"/>
        <w:rPr>
          <w:rFonts w:cs="Times New Roman"/>
          <w:szCs w:val="28"/>
        </w:rPr>
      </w:pPr>
      <w:r w:rsidRPr="00B451F3">
        <w:rPr>
          <w:rFonts w:cs="Times New Roman"/>
          <w:szCs w:val="28"/>
        </w:rPr>
        <w:t>- Phát triển kinh tế số, nâng cao năng lực cạnh tranh của nền kinh tế</w:t>
      </w:r>
    </w:p>
    <w:p w14:paraId="5968687B" w14:textId="77777777" w:rsidR="00483BD1" w:rsidRPr="00B451F3" w:rsidRDefault="00483BD1" w:rsidP="00483BD1">
      <w:pPr>
        <w:spacing w:after="0" w:line="360" w:lineRule="auto"/>
        <w:ind w:firstLine="720"/>
        <w:jc w:val="both"/>
        <w:rPr>
          <w:rFonts w:cs="Times New Roman"/>
          <w:szCs w:val="28"/>
        </w:rPr>
      </w:pPr>
      <w:r w:rsidRPr="00B451F3">
        <w:rPr>
          <w:rFonts w:cs="Times New Roman"/>
          <w:szCs w:val="28"/>
        </w:rPr>
        <w:t>- Phát triển xã hội số, thu hẹp khoảng cách số.</w:t>
      </w:r>
    </w:p>
    <w:p w14:paraId="157D2CB3" w14:textId="77777777" w:rsidR="00483BD1" w:rsidRPr="00B451F3" w:rsidRDefault="00483BD1" w:rsidP="00483BD1">
      <w:pPr>
        <w:spacing w:after="0" w:line="360" w:lineRule="auto"/>
        <w:ind w:firstLine="720"/>
        <w:jc w:val="both"/>
        <w:rPr>
          <w:rFonts w:cs="Times New Roman"/>
          <w:szCs w:val="28"/>
        </w:rPr>
      </w:pPr>
      <w:r w:rsidRPr="00B451F3">
        <w:rPr>
          <w:rStyle w:val="Strong"/>
          <w:rFonts w:cs="Times New Roman"/>
          <w:b w:val="0"/>
          <w:bCs w:val="0"/>
          <w:szCs w:val="28"/>
        </w:rPr>
        <w:t>Chuyển đổi nhận thức là nhiệm vụ giải pháp tạo nền móng chuyển đổi số quốc gia hướng tới năm 2030 đúng không?</w:t>
      </w:r>
    </w:p>
    <w:p w14:paraId="7E2885B9" w14:textId="77777777" w:rsidR="00483BD1" w:rsidRPr="00B451F3" w:rsidRDefault="00483BD1" w:rsidP="00483BD1">
      <w:pPr>
        <w:spacing w:after="0" w:line="360" w:lineRule="auto"/>
        <w:ind w:firstLine="720"/>
        <w:jc w:val="both"/>
        <w:rPr>
          <w:rFonts w:cs="Times New Roman"/>
          <w:szCs w:val="28"/>
        </w:rPr>
      </w:pPr>
      <w:r w:rsidRPr="00B451F3">
        <w:rPr>
          <w:rFonts w:cs="Times New Roman"/>
          <w:szCs w:val="28"/>
        </w:rPr>
        <w:lastRenderedPageBreak/>
        <w:t>Theo tiểu mục 1 Mục IV Quyết định 749/QĐ-TTg năm 2020 có quy định về chuyển đổi nhận thức Chuyển đổi nhận thức về sứ mệnh, sự cần thiết, tính cấp bách của chuyển đổi số trong xã hội, lan truyền từ điểm tới diện, từ một nhóm tổ chức, cá nhân tiên phong tới cộng đồng, bằng những câu chuyện thành công điển hình, có tính thuyết phục cao.</w:t>
      </w:r>
    </w:p>
    <w:p w14:paraId="739EFAF9" w14:textId="77777777" w:rsidR="00483BD1" w:rsidRPr="00B451F3" w:rsidRDefault="00483BD1" w:rsidP="00483BD1">
      <w:pPr>
        <w:spacing w:after="0" w:line="360" w:lineRule="auto"/>
        <w:ind w:firstLine="720"/>
        <w:jc w:val="both"/>
        <w:rPr>
          <w:rFonts w:cs="Times New Roman"/>
          <w:szCs w:val="28"/>
        </w:rPr>
      </w:pPr>
      <w:r w:rsidRPr="00B451F3">
        <w:rPr>
          <w:rStyle w:val="Emphasis"/>
          <w:rFonts w:cs="Times New Roman"/>
          <w:bCs/>
          <w:szCs w:val="28"/>
        </w:rPr>
        <w:t>Như vậy,</w:t>
      </w:r>
      <w:r w:rsidRPr="00B451F3">
        <w:rPr>
          <w:rFonts w:cs="Times New Roman"/>
          <w:szCs w:val="28"/>
        </w:rPr>
        <w:t> chuyển đổi nhận thức là nhiệm vụ giải pháp tạo nền móng chuyển đổi số quốc gia hướng tới năm 2030.</w:t>
      </w:r>
    </w:p>
    <w:p w14:paraId="350F0A89" w14:textId="77777777" w:rsidR="00483BD1" w:rsidRPr="00B451F3" w:rsidRDefault="00483BD1" w:rsidP="00483BD1">
      <w:pPr>
        <w:spacing w:after="0" w:line="360" w:lineRule="auto"/>
        <w:ind w:firstLine="720"/>
        <w:jc w:val="both"/>
        <w:rPr>
          <w:rFonts w:cs="Times New Roman"/>
          <w:b/>
          <w:szCs w:val="28"/>
        </w:rPr>
      </w:pPr>
      <w:r w:rsidRPr="00B451F3">
        <w:rPr>
          <w:rStyle w:val="Strong"/>
          <w:rFonts w:cs="Times New Roman"/>
          <w:b w:val="0"/>
          <w:szCs w:val="28"/>
        </w:rPr>
        <w:t>Phát triển nền tảng số trong chương trình chuyển đổi số quốc gia hướng tới năm 2030 mang tính thúc đẩy cao và mang lại lợi ích rõ ràng cho xã hội?</w:t>
      </w:r>
    </w:p>
    <w:p w14:paraId="1D13E8C9" w14:textId="77777777" w:rsidR="00483BD1" w:rsidRPr="00B451F3" w:rsidRDefault="00483BD1" w:rsidP="00483BD1">
      <w:pPr>
        <w:spacing w:after="0" w:line="360" w:lineRule="auto"/>
        <w:ind w:firstLine="720"/>
        <w:jc w:val="both"/>
        <w:rPr>
          <w:rFonts w:cs="Times New Roman"/>
          <w:szCs w:val="28"/>
        </w:rPr>
      </w:pPr>
      <w:r w:rsidRPr="00B451F3">
        <w:rPr>
          <w:rFonts w:cs="Times New Roman"/>
          <w:szCs w:val="28"/>
        </w:rPr>
        <w:t>Theo tiểu mục 4 Mục IV Quyết định 749/QĐ-TTg năm 2020 có quy định thì:</w:t>
      </w:r>
    </w:p>
    <w:p w14:paraId="1FD637A5" w14:textId="77777777" w:rsidR="00483BD1" w:rsidRPr="00B451F3" w:rsidRDefault="00483BD1" w:rsidP="00483BD1">
      <w:pPr>
        <w:spacing w:after="0" w:line="360" w:lineRule="auto"/>
        <w:ind w:firstLine="720"/>
        <w:jc w:val="both"/>
        <w:rPr>
          <w:rFonts w:cs="Times New Roman"/>
          <w:szCs w:val="28"/>
        </w:rPr>
      </w:pPr>
      <w:r w:rsidRPr="00B451F3">
        <w:rPr>
          <w:rStyle w:val="Emphasis"/>
          <w:rFonts w:cs="Times New Roman"/>
          <w:bCs/>
          <w:szCs w:val="28"/>
        </w:rPr>
        <w:t>* Phát triển nền tảng số</w:t>
      </w:r>
    </w:p>
    <w:p w14:paraId="7821797F" w14:textId="77777777" w:rsidR="00483BD1" w:rsidRPr="00B451F3" w:rsidRDefault="00483BD1" w:rsidP="00483BD1">
      <w:pPr>
        <w:spacing w:after="0" w:line="360" w:lineRule="auto"/>
        <w:ind w:firstLine="720"/>
        <w:jc w:val="both"/>
        <w:rPr>
          <w:rFonts w:cs="Times New Roman"/>
          <w:szCs w:val="28"/>
        </w:rPr>
      </w:pPr>
      <w:r w:rsidRPr="00B451F3">
        <w:rPr>
          <w:rFonts w:cs="Times New Roman"/>
          <w:szCs w:val="28"/>
        </w:rPr>
        <w:t>Phát triển nền tảng số mang tính thúc đẩy nhanh tiến trình chuyển đổi số diễn ra một cách tự nhiên, khai mở giá trị mới, mang lại lợi ích rõ ràng cho xã hội. Nền tảng số được tích hợp sẵn các chức năng về bảo đảm an toàn, an ninh mạng ngay từ khi thiết kế, xây dựng. Tập trung phát triển các nền tảng số sau:</w:t>
      </w:r>
    </w:p>
    <w:p w14:paraId="373F050F" w14:textId="77777777" w:rsidR="00483BD1" w:rsidRPr="00B451F3" w:rsidRDefault="00483BD1" w:rsidP="00483BD1">
      <w:pPr>
        <w:spacing w:after="0" w:line="360" w:lineRule="auto"/>
        <w:ind w:firstLine="720"/>
        <w:jc w:val="both"/>
        <w:rPr>
          <w:rFonts w:cs="Times New Roman"/>
          <w:szCs w:val="28"/>
        </w:rPr>
      </w:pPr>
      <w:r w:rsidRPr="00B451F3">
        <w:rPr>
          <w:rFonts w:cs="Times New Roman"/>
          <w:szCs w:val="28"/>
        </w:rPr>
        <w:t>- Xây dựng hệ thống định danh và xác thực điện tử quốc gia, nền tảng trao đổi định danh và xác thực điện tử bảo đảm thiết thực, hiệu quả, tận dụng và kế thừa những hệ thống, nền tảng sẵn có để phục vụ giao dịch điện tử giữa người dân với cơ quan nhà nước và các giao dịch điện tử dân sự khác một cách dễ dàng, đơn giản, tiện lợi. Hỗ trợ, thúc đẩy hợp tác giữa một số tổ chức, doanh nghiệp lớn trong lĩnh vực viễn thông, tài chính, ngân hàng, bảo hiểm xã hội để cung cấp dịch vụ định danh và xác thực điện tử;</w:t>
      </w:r>
    </w:p>
    <w:p w14:paraId="07B1D71C" w14:textId="77777777" w:rsidR="00483BD1" w:rsidRPr="00B451F3" w:rsidRDefault="00483BD1" w:rsidP="00483BD1">
      <w:pPr>
        <w:spacing w:after="0" w:line="360" w:lineRule="auto"/>
        <w:ind w:firstLine="720"/>
        <w:jc w:val="both"/>
        <w:rPr>
          <w:rFonts w:cs="Times New Roman"/>
          <w:szCs w:val="28"/>
        </w:rPr>
      </w:pPr>
      <w:r w:rsidRPr="00B451F3">
        <w:rPr>
          <w:rFonts w:cs="Times New Roman"/>
          <w:szCs w:val="28"/>
        </w:rPr>
        <w:t>- Xây dựng hệ thống thanh toán điện tử cho phép doanh nghiệp viễn thông cung cấp dịch vụ thanh toán điện tử không thông qua tài khoản ngân hàng (Mobile Money) đối với người dân để phổ cập, cung cấp khả năng tiếp cận dịch vụ thanh toán điện tử một cách rộng rãi tới tất cả người dân;</w:t>
      </w:r>
    </w:p>
    <w:p w14:paraId="4C960BA9" w14:textId="77777777" w:rsidR="00483BD1" w:rsidRPr="00B451F3" w:rsidRDefault="00483BD1" w:rsidP="00483BD1">
      <w:pPr>
        <w:spacing w:after="0" w:line="360" w:lineRule="auto"/>
        <w:ind w:firstLine="720"/>
        <w:jc w:val="both"/>
        <w:rPr>
          <w:rFonts w:cs="Times New Roman"/>
          <w:szCs w:val="28"/>
        </w:rPr>
      </w:pPr>
      <w:r w:rsidRPr="00B451F3">
        <w:rPr>
          <w:rFonts w:cs="Times New Roman"/>
          <w:szCs w:val="28"/>
        </w:rPr>
        <w:lastRenderedPageBreak/>
        <w:t>- Xây dựng và làm chủ công nghệ điện toán đám mây (Cloud) với các mô hình triển khai (đám mây công cộng, đám mây dùng riêng, đám mây lai) và các loại hình dịch vụ cung cấp trên đám mây khác nhau, phục vụ nhu cầu chuyển đổi số của các cơ quan nhà nước và xã hội;</w:t>
      </w:r>
    </w:p>
    <w:p w14:paraId="334A3EF7" w14:textId="77777777" w:rsidR="00483BD1" w:rsidRPr="00B451F3" w:rsidRDefault="00483BD1" w:rsidP="00483BD1">
      <w:pPr>
        <w:spacing w:after="0" w:line="360" w:lineRule="auto"/>
        <w:ind w:firstLine="720"/>
        <w:jc w:val="both"/>
        <w:rPr>
          <w:rFonts w:cs="Times New Roman"/>
          <w:szCs w:val="28"/>
        </w:rPr>
      </w:pPr>
      <w:r w:rsidRPr="00B451F3">
        <w:rPr>
          <w:rFonts w:cs="Times New Roman"/>
          <w:szCs w:val="28"/>
        </w:rPr>
        <w:t>- Xác định danh sách các nền tảng số có khả năng triển khai dùng chung rộng khắp trong một số lĩnh vực như thương mại điện tử, nông nghiệp, du lịch, y tế, giáo dục, giao thông, xây dựng, tài nguyên và môi trường, học trực tuyến, nội dung số, dịch vụ kế toán, tài chính doanh nghiệp, đô thị, ngân hàng số và có chính sách khuyến khích các doanh nghiệp công nghệ số Việt Nam đầu tư phát triển các hệ thống này.</w:t>
      </w:r>
    </w:p>
    <w:p w14:paraId="425E6B23" w14:textId="77777777" w:rsidR="00483BD1" w:rsidRPr="00B451F3" w:rsidRDefault="00483BD1" w:rsidP="00483BD1">
      <w:pPr>
        <w:spacing w:after="0" w:line="360" w:lineRule="auto"/>
        <w:ind w:firstLine="720"/>
        <w:jc w:val="both"/>
        <w:rPr>
          <w:rFonts w:cs="Times New Roman"/>
          <w:szCs w:val="28"/>
        </w:rPr>
      </w:pPr>
      <w:r w:rsidRPr="00B451F3">
        <w:rPr>
          <w:rStyle w:val="Emphasis"/>
          <w:rFonts w:cs="Times New Roman"/>
          <w:bCs/>
          <w:szCs w:val="28"/>
        </w:rPr>
        <w:t>Theo đó,</w:t>
      </w:r>
      <w:r w:rsidRPr="00B451F3">
        <w:rPr>
          <w:rFonts w:cs="Times New Roman"/>
          <w:szCs w:val="28"/>
        </w:rPr>
        <w:t> về việc phát triển nền tảng số trong chương trình chuyển đổi số quốc gia hướng tới năm 2030 mang tính thúc đẩy nhanh tiến trình chuyển đổi số diễn ra một cách tự nhiên, khai mở giá trị mới, mang lại lợi ích rõ ràng cho xã hội.</w:t>
      </w:r>
    </w:p>
    <w:p w14:paraId="3B40FCA6" w14:textId="77777777" w:rsidR="00483BD1" w:rsidRPr="00B451F3" w:rsidRDefault="00483BD1" w:rsidP="00483BD1">
      <w:pPr>
        <w:spacing w:after="0" w:line="360" w:lineRule="auto"/>
        <w:ind w:firstLine="720"/>
        <w:jc w:val="both"/>
        <w:rPr>
          <w:rFonts w:cs="Times New Roman"/>
          <w:szCs w:val="28"/>
        </w:rPr>
      </w:pPr>
      <w:r w:rsidRPr="00B451F3">
        <w:rPr>
          <w:rFonts w:cs="Times New Roman"/>
          <w:szCs w:val="28"/>
        </w:rPr>
        <w:t>Nền tảng số được tích hợp sẵn các chức năng về bảo đảm an toàn, an ninh mạng ngay từ khi thiết kế, xây dựng.</w:t>
      </w:r>
    </w:p>
    <w:p w14:paraId="47294B77" w14:textId="77777777" w:rsidR="00F420DC" w:rsidRPr="00B451F3" w:rsidRDefault="00483BD1" w:rsidP="00F420DC">
      <w:pPr>
        <w:spacing w:line="360" w:lineRule="auto"/>
        <w:ind w:firstLine="576"/>
        <w:jc w:val="both"/>
        <w:rPr>
          <w:rFonts w:eastAsia="Calibri"/>
          <w:b/>
          <w:bCs/>
          <w:szCs w:val="28"/>
          <w:lang w:val="nl-NL"/>
        </w:rPr>
      </w:pPr>
      <w:r w:rsidRPr="00B451F3">
        <w:rPr>
          <w:rFonts w:cs="Times New Roman"/>
          <w:szCs w:val="28"/>
        </w:rPr>
        <w:br w:type="page"/>
      </w:r>
      <w:r w:rsidR="00F420DC" w:rsidRPr="00B451F3">
        <w:rPr>
          <w:rFonts w:eastAsia="Calibri"/>
          <w:b/>
          <w:bCs/>
          <w:szCs w:val="28"/>
          <w:lang w:val="nl-NL"/>
        </w:rPr>
        <w:lastRenderedPageBreak/>
        <w:t xml:space="preserve">Tham luận 6. Cách thức triển khia chuyển đổi số cho doanh nghiệp nhỏ và vừa </w:t>
      </w:r>
    </w:p>
    <w:p w14:paraId="1640E1EF" w14:textId="353ECB11" w:rsidR="00F420DC" w:rsidRPr="000C56E1" w:rsidRDefault="000C56E1" w:rsidP="000C56E1">
      <w:pPr>
        <w:spacing w:line="360" w:lineRule="auto"/>
        <w:jc w:val="right"/>
        <w:rPr>
          <w:rFonts w:asciiTheme="majorHAnsi" w:hAnsiTheme="majorHAnsi" w:cstheme="majorHAnsi"/>
          <w:b/>
          <w:szCs w:val="28"/>
          <w:lang w:val="nl-NL"/>
        </w:rPr>
      </w:pPr>
      <w:r w:rsidRPr="000C56E1">
        <w:rPr>
          <w:rFonts w:eastAsia="Calibri"/>
          <w:b/>
          <w:color w:val="000000"/>
          <w:szCs w:val="28"/>
          <w:lang w:val="nl-NL"/>
        </w:rPr>
        <w:t xml:space="preserve">Ông Nguyễn Văn Bình, </w:t>
      </w:r>
      <w:r>
        <w:rPr>
          <w:rFonts w:eastAsia="Calibri"/>
          <w:b/>
          <w:color w:val="000000"/>
          <w:szCs w:val="28"/>
          <w:lang w:val="nl-NL"/>
        </w:rPr>
        <w:br/>
      </w:r>
      <w:r w:rsidRPr="000C56E1">
        <w:rPr>
          <w:rFonts w:eastAsia="Calibri"/>
          <w:b/>
          <w:color w:val="000000"/>
          <w:szCs w:val="28"/>
          <w:lang w:val="nl-NL"/>
        </w:rPr>
        <w:t xml:space="preserve">Giám đốc Trung tâm hỗ trợ doanh nghiệp tỉnh Vĩnh </w:t>
      </w:r>
      <w:r>
        <w:rPr>
          <w:rFonts w:eastAsia="Calibri"/>
          <w:b/>
          <w:color w:val="000000"/>
          <w:szCs w:val="28"/>
          <w:lang w:val="nl-NL"/>
        </w:rPr>
        <w:t>P</w:t>
      </w:r>
      <w:r w:rsidRPr="000C56E1">
        <w:rPr>
          <w:rFonts w:eastAsia="Calibri"/>
          <w:b/>
          <w:color w:val="000000"/>
          <w:szCs w:val="28"/>
          <w:lang w:val="nl-NL"/>
        </w:rPr>
        <w:t xml:space="preserve">húc, </w:t>
      </w:r>
      <w:r w:rsidRPr="000C56E1">
        <w:rPr>
          <w:rFonts w:eastAsia="Calibri"/>
          <w:b/>
          <w:color w:val="000000"/>
          <w:szCs w:val="28"/>
          <w:lang w:val="nl-NL"/>
        </w:rPr>
        <w:br/>
      </w:r>
      <w:r w:rsidRPr="000C56E1">
        <w:rPr>
          <w:rFonts w:eastAsia="Calibri"/>
          <w:b/>
          <w:color w:val="000000"/>
          <w:szCs w:val="28"/>
          <w:lang w:val="nl-NL"/>
        </w:rPr>
        <w:t>Hội doanh nghiệp Vĩnh Phúc</w:t>
      </w:r>
    </w:p>
    <w:p w14:paraId="52284F29" w14:textId="77777777" w:rsidR="00F420DC" w:rsidRPr="00B451F3" w:rsidRDefault="00F420DC" w:rsidP="00F420DC">
      <w:pPr>
        <w:pStyle w:val="ListParagraph"/>
        <w:numPr>
          <w:ilvl w:val="0"/>
          <w:numId w:val="17"/>
        </w:numPr>
        <w:spacing w:after="0" w:line="360" w:lineRule="auto"/>
        <w:jc w:val="both"/>
        <w:rPr>
          <w:rFonts w:cs="Times New Roman"/>
          <w:b/>
          <w:szCs w:val="28"/>
          <w:lang w:val="nl-NL"/>
        </w:rPr>
      </w:pPr>
      <w:r w:rsidRPr="00B451F3">
        <w:rPr>
          <w:rFonts w:cs="Times New Roman"/>
          <w:b/>
          <w:szCs w:val="28"/>
          <w:lang w:val="nl-NL"/>
        </w:rPr>
        <w:t>Khó khăn trong chuyển đổi số đối với doanh nghiệp nhỏ và vừa</w:t>
      </w:r>
    </w:p>
    <w:p w14:paraId="6F71C0B7"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Theo Báo cáo thường niên chuyển đổi số doanh nghiệp 2021: “Rào cản và nhu cầu chuyển đổi số”, hiện nay, cả nước có khoảng 870 nghìn doanh nghiệp đang hoạt động với hơn 97% doanh nghiệp ở quy mô nhỏ và vừa. Trên thực tế, hoạt động chuyển đổi số trong doanh nghiệp đã diễn ra mạnh mẽ trong những năm gần đây như một nhu cầu tự nhiên của rất nhiều doanh nghiệp nhằm đáp ứng sự thay đổi trong hành vi tiêu dùng của khách hàng cũng như nhu cầu quản lý. Nhiều doanh nghiệp đã ứng dụng các giải pháp phần mềm vào hoạt động quản lý bán hàng, tiếp thị trực tuyến, quản lý kênh phân phối, quản trị kinh doanh hoặc tạo ra những sản phẩm, dịch vụ mới.</w:t>
      </w:r>
    </w:p>
    <w:p w14:paraId="79FB311A"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Tuy nhiên, dịch COVID-19 diễn ra từ đầu năm 2020 đã khiến các doanh nghiệp chịu ảnh hưởng nặng nề. Các doanh nghiệp Việt Nam với sức cạnh tranh còn thấp càng trở nên khó khăn hơn bao giờ hết. Nhu cầu chuyển đổi số trở nên cấp thiết để các doanh nghiệp đổi mới mô hình, chuyển dần các hoạt động kinh doanh trên các nền tảng số, tìm kiếm thêm thị trường, cắt giảm chi phí và nâng cao hiệu quả hoạt động, khả năng cạnh tranh, thích ứng với bối cảnh mới.</w:t>
      </w:r>
    </w:p>
    <w:p w14:paraId="34979FC4"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Cuộc cách mạng công nghệ lần thứ 4 đang diễn ra vô cùng mạnh mẽ, việc chuyển đổi số là quá trình không thể đảo ngược, đặc biệt trong bối cảnh dịch Covid-19 diễn biến phức tạp, trong quá trình chuyển đổi số, doanh nghiệp đang gặp phải một số rào cản sau:</w:t>
      </w:r>
    </w:p>
    <w:p w14:paraId="37D8FCA4"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i/>
          <w:szCs w:val="28"/>
          <w:lang w:val="nl-NL"/>
        </w:rPr>
        <w:lastRenderedPageBreak/>
        <w:t>Thứ nhất,</w:t>
      </w:r>
      <w:r w:rsidRPr="00B451F3">
        <w:rPr>
          <w:rFonts w:cs="Times New Roman"/>
          <w:szCs w:val="28"/>
          <w:lang w:val="nl-NL"/>
        </w:rPr>
        <w:t xml:space="preserve"> rào cản về chi phí đầu tư, ứng dụng công nghệ: Doanh nghiệp cho rằng chi phí đầu tư vào các giải pháp công nghệ số và chi phí triển khai, duy trì công nghệ tương đối cao so với các chi phí khác mà doanh nghiệp đang phải chịu, trong khi hiệu quả của việc ứng dụng công nghệ vào hoạt động sản xuất kinh doanh không thể hiện rõ trong thời gian ngắn hạn.</w:t>
      </w:r>
    </w:p>
    <w:p w14:paraId="1A6102A3"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i/>
          <w:szCs w:val="28"/>
          <w:lang w:val="nl-NL"/>
        </w:rPr>
        <w:t>Thứ hai,</w:t>
      </w:r>
      <w:r w:rsidRPr="00B451F3">
        <w:rPr>
          <w:rFonts w:cs="Times New Roman"/>
          <w:szCs w:val="28"/>
          <w:lang w:val="nl-NL"/>
        </w:rPr>
        <w:t xml:space="preserve"> khó khăn trong thay đổi thói quen, tập quán kinh doanh: Chuyển đổi số đòi hỏi phải thay đổi thói quen, tập quán kinh doanh trong khi yếu tố này được coi là lâu dài, khó khăn khi thực hiện thay đổi, phụ thuộc nhiều vào người đứng đầu doanh nghiệp.</w:t>
      </w:r>
    </w:p>
    <w:p w14:paraId="16AEDFA4"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i/>
          <w:szCs w:val="28"/>
          <w:lang w:val="nl-NL"/>
        </w:rPr>
        <w:t>Thứ ba,</w:t>
      </w:r>
      <w:r w:rsidRPr="00B451F3">
        <w:rPr>
          <w:rFonts w:cs="Times New Roman"/>
          <w:szCs w:val="28"/>
          <w:lang w:val="nl-NL"/>
        </w:rPr>
        <w:t xml:space="preserve"> thiếu nhân lực nội bộ để ứng dụng công nghệ số: Thiếu chuyên gia, nhân lực nội bộ am hiểu về công nghệ số là điểm nghẽn đối với doanh nghiệp, khiến khả năng đạt thành công trong chuyển đổi số thấp hơn.</w:t>
      </w:r>
    </w:p>
    <w:p w14:paraId="4DC64170"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i/>
          <w:szCs w:val="28"/>
          <w:lang w:val="nl-NL"/>
        </w:rPr>
        <w:t>Thứ tư,</w:t>
      </w:r>
      <w:r w:rsidRPr="00B451F3">
        <w:rPr>
          <w:rFonts w:cs="Times New Roman"/>
          <w:szCs w:val="28"/>
          <w:lang w:val="nl-NL"/>
        </w:rPr>
        <w:t xml:space="preserve"> thiếu cơ sở hạ tầng công nghệ số: Hạ tầng công nghệ số được coi là một trong những yếu tố quan trọng hàng đầu khi doanh nghiệp thực hiện chuyển đổi số. Tuy nhiên hệ quả của chi phí đầu tư cao có thể dẫn đến việc thiếu hụt cơ sở hạ tầng cần thiết để doanh nghiệp thực hiện chuyển đổi số một cách hiệu quả và toàn diện.</w:t>
      </w:r>
    </w:p>
    <w:p w14:paraId="49C93BA1"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i/>
          <w:szCs w:val="28"/>
          <w:lang w:val="nl-NL"/>
        </w:rPr>
        <w:t>Thứ năm,</w:t>
      </w:r>
      <w:r w:rsidRPr="00B451F3">
        <w:rPr>
          <w:rFonts w:cs="Times New Roman"/>
          <w:szCs w:val="28"/>
          <w:lang w:val="nl-NL"/>
        </w:rPr>
        <w:t xml:space="preserve"> thiếu thông tin về công nghệ số: Các giải pháp và công nghệ số rất đa dạng, phong phú và liên tục được cập nhật theo nhu cầu của thị trường. Việc không nắm được thông tin về các giải pháp và công nghệ hiện có và mức độ phù hợp với doanh nghiệp có thể khiến doanh nghiệp gặp khó khăn khi bước đầu áp dụng công nghệ vào hoạt động sản xuất kinh doanh của mình.</w:t>
      </w:r>
    </w:p>
    <w:p w14:paraId="48017671"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i/>
          <w:szCs w:val="28"/>
          <w:lang w:val="nl-NL"/>
        </w:rPr>
        <w:t>Thứ sáu,</w:t>
      </w:r>
      <w:r w:rsidRPr="00B451F3">
        <w:rPr>
          <w:rFonts w:cs="Times New Roman"/>
          <w:szCs w:val="28"/>
          <w:lang w:val="nl-NL"/>
        </w:rPr>
        <w:t xml:space="preserve"> khó khăn trong tích hợp các giải pháp công nghệ số: Việc sử dụng các phần mềm quản lý, phục vụ cho hoạt động sản xuất kinh doanh một cách rời rạc và không có quy hoạch khiến doanh nghiệp gặp nhiều khó khăn trong việc tích hợp các giải pháp công nghệ thành một hệ thống xuyên suốt, gây khó khăn cho doanh nghiệp khi thực hiện chuyển đổi số.</w:t>
      </w:r>
    </w:p>
    <w:p w14:paraId="7B29968D"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i/>
          <w:szCs w:val="28"/>
          <w:lang w:val="nl-NL"/>
        </w:rPr>
        <w:lastRenderedPageBreak/>
        <w:t>Thứ bảy,</w:t>
      </w:r>
      <w:r w:rsidRPr="00B451F3">
        <w:rPr>
          <w:rFonts w:cs="Times New Roman"/>
          <w:szCs w:val="28"/>
          <w:lang w:val="nl-NL"/>
        </w:rPr>
        <w:t xml:space="preserve"> thiếu cam kết, hiểu biết của Ban lãnh đạo, quản lý doanh nghiệp: Để chuyển đổi số một cách hiệu quả cần phải có sự cam kết của lãnh đạo từ cấp giám đốc điều hành cho đến cán bộ quản lý cấp trung. Do vậy, đây là một trong các yếu tố quan trọng để tránh việc chuyển đổi số được triển khai dang dở hoặc chưa được đầu tư đúng mức.</w:t>
      </w:r>
    </w:p>
    <w:p w14:paraId="0581A6B2"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i/>
          <w:szCs w:val="28"/>
          <w:lang w:val="nl-NL"/>
        </w:rPr>
        <w:t>Thứ tám,</w:t>
      </w:r>
      <w:r w:rsidRPr="00B451F3">
        <w:rPr>
          <w:rFonts w:cs="Times New Roman"/>
          <w:szCs w:val="28"/>
          <w:lang w:val="nl-NL"/>
        </w:rPr>
        <w:t xml:space="preserve"> thiếu cam kết, hiểu biết của người lao động: Để dẫn dắt và triển khai chuyển đổi số thành công, người lao động cần phải được đào tạo đầy đủ nhận thức về tầm quan trọng của chuyển đổi số. Việc người lao động không chấp nhận rủi ro, ngại thay đổi và bước ra "vùng an toàn" có thể khiến việc triển khai chuyển đổi số trở nên gian nan hơn.</w:t>
      </w:r>
    </w:p>
    <w:p w14:paraId="59E4BDB9"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i/>
          <w:szCs w:val="28"/>
          <w:lang w:val="nl-NL"/>
        </w:rPr>
        <w:t>Thứ chín,</w:t>
      </w:r>
      <w:r w:rsidRPr="00B451F3">
        <w:rPr>
          <w:rFonts w:cs="Times New Roman"/>
          <w:szCs w:val="28"/>
          <w:lang w:val="nl-NL"/>
        </w:rPr>
        <w:t xml:space="preserve"> sợ rò rỉ dữ liệu cá nhân/ doanh nghiệp: Chuyển đổi số không còn là khái niệm mới, tuy nhiên e ngại về vấn đề bảo mật thông tin khi sử dụng các giải pháp công nghệ, v.v. khiến các doanh nghiệp chưa dám bước ra khỏi giới hạn an toàn để thay đổi.</w:t>
      </w:r>
    </w:p>
    <w:p w14:paraId="374F51DA"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Kết quả khảo sát 1.300 doanh nghiệp ở các quy mô khác nhau, từ nhiều lĩnh vực ngành nghề trong nền kinh tế (cơ khí, chế biến, chế tạo, sản xuất, nông nghiệp, thực phẩm, logistics, du lịch khách sạn, nhà hàng, dệt may, thời trang, tiếp thị, thương mại, bán lẻ, xây dựng, bất động sản …) cho thấy:</w:t>
      </w:r>
    </w:p>
    <w:p w14:paraId="7903E465"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Có đến 60,1% doanh nghiệp tham gia khảo sát cho biết rào cản mà họ gặp phải khi áp dụng công nghệ số là bởi chi phí đầu tư, ứng dụng công nghệ còn cao. Điều này một phần cũng do tác động bởi đại dịch Covid-19 khiến các doanh nghiệp gặp nhiều khó khăn về giảm doanh thu, thiếu hụt nguồn vốn nói chung, trong đó ảnh hưởng đến chi phí đầu tư, triển khai, duy trì các giải pháp cho chuyển đổi số cho chuyển đổi số.</w:t>
      </w:r>
    </w:p>
    <w:p w14:paraId="255DEC7B"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 xml:space="preserve">Khó khăn trong thay đổi thói quen, tập quán kinh doanh được coi là rào cản lớn thứ hai khiến doanh nghiệp gặp khó khăn, chiếm tỷ lệ 52,3% số doanh nghiệp khảo </w:t>
      </w:r>
      <w:r w:rsidRPr="00B451F3">
        <w:rPr>
          <w:rFonts w:cs="Times New Roman"/>
          <w:szCs w:val="28"/>
          <w:lang w:val="nl-NL"/>
        </w:rPr>
        <w:lastRenderedPageBreak/>
        <w:t>sát. Qua phản ánh của các doanh nghiệp, việc chuyển đối số sẽ thay đổi thói quen và cách làm việc của người lao động. Một số doanh nghiệp đã ứng dụng phần mềm nhưng nhân viên, người lao động không ứng dụng, hoặc chỉ ứng dụng một phần, khiến mục tiêu chuyển đổi số của doanh nghiệp không đạt được mục tiêu đề ra.</w:t>
      </w:r>
    </w:p>
    <w:p w14:paraId="1F45F2D8"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Tiếp đến, khó khăn về thiếu nhân lực nội bộ để ứng dụng công nghệ số là rào cản thứ ba, chiếm 52,3% số doanh nghiệp tham gia khảo sát. Trong một năm qua, nhận thức về chuyển đổi số của doanh nghiệp đã được cải thiện nhiều, nhiều doanh nghiệp đã có ý định, nhu cầu chuyển đổi số. Khi doanh nghiệp bắt đầu mục tiêu chuyển đổi số, thì bắt gặp khó khăn về việc thiếu các cán bộ có kinh nghiệm, kiến thức, kỹ năng để triển khai dự án chuyển đổi số cho doanh nghiệp mình.</w:t>
      </w:r>
    </w:p>
    <w:p w14:paraId="5981F8DF"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Rào cản lớn thứ tư đối với doanh nghiệp chính là thiếu cơ sở hạ tầng công nghệ số, được 45,4% doanh nghiệp phản ánh. Thiếu thông tin về công nghệ số và Khó khăn trong tích hợp các giải pháp công nghệ số là hai rào cản chính tiếp theo, chiếm tỷ lệ lần lượt là 40,4% và 38,5%.</w:t>
      </w:r>
    </w:p>
    <w:p w14:paraId="6A3569E3"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Các rào cản còn lại như: Thiếu cam kết, hiểu biết của Ban lãnh đạo và quản lý doanh nghiệp; Thiếu cam kết, hiểu biết của người lao động; và Lo sợ rò rỉ dữ liệu cá nhân, doanh nghiệp xếp ở mức thấp nhấp với tỷ lệ lần lượt là 32,1%, 26,6% và 23,4%.</w:t>
      </w:r>
    </w:p>
    <w:p w14:paraId="1E2C125E"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Bên cạnh đó, qua kết quả khảo sát cũng như qua phỏng vấn chuyên sâu khi xây dựng lộ trình chuyển đổi số cho một số doanh nghiệp, Chương trình Hỗ trợ doanh nghiệp chuyển đổi số giai đoạn 2021-2025 của Bộ Kế hoạch và Đầu tư nhận diện một số hạn chế của doanh nghiệp trong quá trình chuyển đổi số như sau:</w:t>
      </w:r>
    </w:p>
    <w:p w14:paraId="1BC95F04"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 xml:space="preserve">Hạn chế về nguồn tài chính triển khai chuyển đổi số: </w:t>
      </w:r>
    </w:p>
    <w:p w14:paraId="174EDF24"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Các dự án chuyển đổi số có thể tốn nhiều chi phí đầu tư, trong khi năng lực tài chính của các doanh nghiệp, đặc biệt là DNNVV còn khá hạn chế. Chi phí triển khai chuyển đổi số không chỉ bao gồm chi phí đầu tư thêm các công nghệ số, mà có thể phát sinh thêm các chi phí như:</w:t>
      </w:r>
    </w:p>
    <w:p w14:paraId="47D334E1"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lastRenderedPageBreak/>
        <w:t>Chi phí thay đổi quy trình, đào tạo nhân sự để thích ứng với quy trình mới;</w:t>
      </w:r>
    </w:p>
    <w:p w14:paraId="0CA07C8D"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Chi phí đầu tư cho hạ tầng công nghệ thông tin: Việc phải triển khai một số hệ thống công nghệ thông tin sẽ dẫn tới việc tăng đầu tư và các chi phí vận hành hệ thống công nghệ thông tin; trong nhiều trường hợp, thách thức sẽ lớn hơn nếu phải thay đổi, xóa bỏ các hệ thống truyền thống.</w:t>
      </w:r>
    </w:p>
    <w:p w14:paraId="03D6D46A"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Chi phí trong việc xây dựng hệ thống, đảm bảo an ninh, an toàn và phòng chống rủi ro: So với các mô hình kinh doanh truyền thống thì việc chuyển đổi số, áp dụng nhiều công nghệ, lưu trữ và phân tích dữ liệu sẽ dẫn tới việc cần thiết phải bảo vệ an ninh, an toàn dữ liệu của các hệ thống.</w:t>
      </w:r>
    </w:p>
    <w:p w14:paraId="639F99E8"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Việc phải trang bị, đầu tư mà chưa nhìn rõ kết quả, lợi ích của chuyển đổi số trong tương lai là một thách thức rất lớn để các chủ doanh nghiệp quyết định đầu tư ngân sách cho chuyển đổi số.</w:t>
      </w:r>
    </w:p>
    <w:p w14:paraId="7CE04A58"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 xml:space="preserve">Thách thức trong thay đổi, điều chỉnh văn hóa tổ chức: </w:t>
      </w:r>
    </w:p>
    <w:p w14:paraId="439115D8"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Các dự án chuyển đổi số có thể tác động đến mô hình hoạt động của doanh nghiệp, các quy trình, hoạt động cụ thể và có thể tác động đến cơ cấu tổ chức, nhân sự và văn hóa của doanh nghiệp, thói quen và cách làm việc. Doanh nghiệp cần phải sẵn sàng để có những điều chỉnh cần thiết và phù hợp. Đối với doanh nghiệp nhỏ và siêu nhỏ, đây không phải là khó khăn quá lớn. Nhưng đối với doanh nghiệp quy mô vừa và lớn, cơ cấu tổ chức phức tạp với nhiều phòng ban, bộ phận và nhiều cấp quản lý thì đây là một rào cản rất lớn. Điều đó khiến việc tích cực truyền thông, đào tạo về chuyển đổi số trong các doanh nghiệp quy mô vừa và lớn là điều cần thiết.</w:t>
      </w:r>
    </w:p>
    <w:p w14:paraId="2FFFCD52"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 xml:space="preserve">Hạn chế về nhận thức, năng lực triển khai: </w:t>
      </w:r>
    </w:p>
    <w:p w14:paraId="03749211"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 xml:space="preserve">Với rất nhiều doanh nghiệp chưa có nhiều kinh nghiệm về ứng dụng, khai thác công nghệ thì việc quyết định thực hiện chuyển đổi số như thế nào, lựa chọn các giải pháp nào là một rào cản rất lớn. Chuyển đổi số nếu chỉ trong kế hoạch mà không có nhân lực phù hợp triển khai thì cũng thành vô nghĩa. Để dẫn dắt, triển khai được </w:t>
      </w:r>
      <w:r w:rsidRPr="00B451F3">
        <w:rPr>
          <w:rFonts w:cs="Times New Roman"/>
          <w:szCs w:val="28"/>
          <w:lang w:val="nl-NL"/>
        </w:rPr>
        <w:lastRenderedPageBreak/>
        <w:t>chuyển đổi số, nhân sự thường phải có kiến thức và kinh nghiệm về cả kinh doanh và công nghệ, được sự tin tưởng của cả bộ máy lãnh đạo. Các doanh nghiệp quy mô càng lớn thì thách thức này càng khó khăn, phức tạp.</w:t>
      </w:r>
    </w:p>
    <w:p w14:paraId="2A145066"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 xml:space="preserve">Hạn chế về thông tin các giải pháp chuyển đổi số: </w:t>
      </w:r>
    </w:p>
    <w:p w14:paraId="685D11B3"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Hiện nay, các giải pháp số trên thị trường của các nhà cung cấp trong nước và quốc tế rất đa dạng và phong phú. Tuy nhiên, để xác định được đâu là giải pháp phù hợp với điều kiện, nhu cầu của cơ sở sản xuất kinh doanh không phải là đơn giản, nhất là các doanh nghiệp quy mô vừa và lớn, cần các giải pháp công nghệ phức tạp và tốn kém chi phí. Hầu hết các doanh nghiệp quyết định lựa chọn mua giải pháp thông qua tư vấn của các nhà cung cấp giải pháp công nghệ và đôi khi chưa khách quan và phù hợp nhất với cơ sở sản xuất kinh doanh. Qua trao đổi, phỏng vấn chuyên sâu với các doanh nghiệp, các nhu cầu sau được các doanh nghiệp phản ánh khi triển khai chuyển đổi số:</w:t>
      </w:r>
    </w:p>
    <w:p w14:paraId="557CE627"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Cần có các cơ quan, tổ chức đóng vai trò như một kênh độc lập để đánh giá khách quan ưu, nhược điểm của các giải pháp công nghệ để các cơ sở sản xuất kinh doanh có đủ thông tin về các giải pháp công nghệ số để quyết định lựa chọn. Đồng thời, đây cũng là những thông tin hữu ích để hỗ trợ doanh nghiệp cung cấp giải pháp hoàn thiện các giải pháp của mình.</w:t>
      </w:r>
    </w:p>
    <w:p w14:paraId="3396561D"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Cung cấp đầy đủ thông tin, minh bạch và phân tích cho các cơ sở sản xuất kinh doanh trong quá trình chuyển đổi số về tất cả các khía cạnh trong chuyển đổi số (về tính sẵn sàng, hiệu quả của giải pháp kinh doanh số, phân tích các công nghệ số, rủi ro, kinh phí đầu tư, v.v…).</w:t>
      </w:r>
    </w:p>
    <w:p w14:paraId="29725840"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Nghiên cứu các ví dụ thành công điển hình để lan tỏa, truyền cảm hứng, chia sẻ.</w:t>
      </w:r>
    </w:p>
    <w:p w14:paraId="22B04E31"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 xml:space="preserve">Đối với doanh nghiệp, chuyển đổi số tác động tích cực tới các yếu tố bên ngoài về kinh doanh, thị trường, khách hàng và cả yếu tố bên trong về quản trị, vận hành, </w:t>
      </w:r>
      <w:r w:rsidRPr="00B451F3">
        <w:rPr>
          <w:rFonts w:cs="Times New Roman"/>
          <w:szCs w:val="28"/>
          <w:lang w:val="nl-NL"/>
        </w:rPr>
        <w:lastRenderedPageBreak/>
        <w:t>nhân sự, an toàn, hạ tầng sản xuất, doanh nghiệp cần nhận ra những yêu cầu cấp bách trong việc chuyển đổi số để nắm bắt cơ hội chuyển đổi số thành công, không tụt hậu, lệ thuộc.</w:t>
      </w:r>
    </w:p>
    <w:p w14:paraId="60B47774"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Thay đổi thói quen là khó khăn lớn nhất của chuyển đổi số, do vậy, bên cạnh việc chủ động nắm bắt cơ hội, các doanh nghiệp cần chú trọng sự thay đổi trong quy trình, nhận thức, thói quen chứ không chỉ riêng vấn đề công nghệ, mỗi doanh nghiệp cần đánh giá phân tích rủi ro của riêng mình, trong đó có thể bao gồm những rủi ro như an toàn, an ninh mạng, quản trị dữ liệu, tính riêng tư, chất lượng giảm, giảm việc làm… từ đó xác định và tích hợp chiến lược chuyển đổi số vào chiến lược phát triển chung của doanh nghiệp, đảm bảo phù hợp với tình hình thực tế và khả năng chuyển đổi của doanh nghiệp.</w:t>
      </w:r>
    </w:p>
    <w:p w14:paraId="06578C30" w14:textId="77777777" w:rsidR="00F420DC" w:rsidRPr="00B451F3" w:rsidRDefault="00F420DC" w:rsidP="00B577EC">
      <w:pPr>
        <w:pStyle w:val="ListParagraph"/>
        <w:numPr>
          <w:ilvl w:val="0"/>
          <w:numId w:val="17"/>
        </w:numPr>
        <w:spacing w:after="0" w:line="360" w:lineRule="auto"/>
        <w:jc w:val="both"/>
        <w:rPr>
          <w:rFonts w:cs="Times New Roman"/>
          <w:b/>
          <w:szCs w:val="28"/>
          <w:lang w:val="nl-NL"/>
        </w:rPr>
      </w:pPr>
      <w:r w:rsidRPr="00B451F3">
        <w:rPr>
          <w:rFonts w:cs="Times New Roman"/>
          <w:b/>
          <w:szCs w:val="28"/>
          <w:lang w:val="nl-NL"/>
        </w:rPr>
        <w:t xml:space="preserve">Cách thức, quy trình chuyển đổi số trong doanh nghiệp nhỏ và vừa </w:t>
      </w:r>
    </w:p>
    <w:p w14:paraId="67A9C841"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Xác định ý nghĩa của Chuyển đổi số với doanh nghiệp</w:t>
      </w:r>
    </w:p>
    <w:p w14:paraId="77745601"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Trong quy trình chuyển đổi số, điều quan trọng là doanh nghiệp phải có được góc nhìn toàn cảnh và xác định được tại sao mình cần chuyển đổi số. Bất chấp sự khác biệt về ngành, điểm xuất phát và mục tiêu, mọi doanh nghiệp đều có thể xác định được ý nghĩa của Chuyển đổi số nếu trả lời được những câu hỏi sau:</w:t>
      </w:r>
    </w:p>
    <w:p w14:paraId="45144FE3"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Doanh nghiệp có cần đáp ứng nhanh hơn nhu cầu của khách hàng không? Năng suất có cần cải tiến thay đổi không? Khả năng đổi mới hiện nay có đang bị tụt hậu so với thị trường và đối thủ không?</w:t>
      </w:r>
    </w:p>
    <w:p w14:paraId="3749841E"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Doanh nghiệp nên làm gì và bắt đầu từ đâu để chuyển đổi số? Phạm vi Chuyển đổi số của doanh nghiệp và ngành nghề là rất khác nhau, doanh nghiệp sẽ cần tập trung vào con người (ví dụ: hoạt động linh hoạt ứng dụng trên quy mô lớn) hay nâng cấp công nghệ và hạ tầng công nghệ thông tin (thay thế các nền tảng CNTT cũ và chuyển sang các nền tảng mới như điện toán đám mây)?</w:t>
      </w:r>
    </w:p>
    <w:p w14:paraId="1A5E45C6"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lastRenderedPageBreak/>
        <w:t>Làm thế nào để hiện thực hóa câu chuyện Chuyển đổi số? Lãnh đạo sẽ cần tập trung vào phát triển năng lực, chuyên môn nào để dẫn dắt doanh nghiệp chuyển đổi số thành công?…</w:t>
      </w:r>
    </w:p>
    <w:p w14:paraId="2DA76C5C"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Khi đã trả lời được các câu hỏi trên, ban lãnh đại sẽ xác định được ý nghĩa, mục tiêu của chuyển đổi số. Tuy nhiên, mục tiêu này phải phù hợp với nguồn lực và những gì doanh nghiệp có thể nâng cao, cải thiện được. Chính vì thế, hạng mục tiếp theo của quy trình chuyển đổi số của doanh nghiệp là đánh giá tình hình và khả năng hiện tại. Từ đó sẽ có kế hoạch chuyển đổi số khả thi hơn.</w:t>
      </w:r>
    </w:p>
    <w:p w14:paraId="0AF4DE71"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Đánh giá hiện trạng và mong muốn của doanh nghiệp</w:t>
      </w:r>
    </w:p>
    <w:p w14:paraId="6F06406F"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i/>
          <w:szCs w:val="28"/>
          <w:lang w:val="nl-NL"/>
        </w:rPr>
        <w:t>Bước 1</w:t>
      </w:r>
      <w:r w:rsidRPr="00B451F3">
        <w:rPr>
          <w:rFonts w:cs="Times New Roman"/>
          <w:szCs w:val="28"/>
          <w:lang w:val="nl-NL"/>
        </w:rPr>
        <w:t xml:space="preserve"> – Phân tích các tác động và xu hướng bên ngoài: Một trong các bước chuyển đổi số trong doanh nghiệp là liệt kê chi tiết các tác động và xu hướng phát triển của nhà cung cấp, của khách hàng, các rào cản gia nhập đối với sản phẩm mới, mức độ ảnh hưởng của các sản phẩm/dịch vụ thay thế và mức độ cạnh tranh,… </w:t>
      </w:r>
    </w:p>
    <w:p w14:paraId="5DE2C2AE"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i/>
          <w:szCs w:val="28"/>
          <w:lang w:val="nl-NL"/>
        </w:rPr>
        <w:t>Bước 2</w:t>
      </w:r>
      <w:r w:rsidRPr="00B451F3">
        <w:rPr>
          <w:rFonts w:cs="Times New Roman"/>
          <w:szCs w:val="28"/>
          <w:lang w:val="nl-NL"/>
        </w:rPr>
        <w:t xml:space="preserve"> – Phân tích các công nghệ số: Ở yếu tố này, doanh nghiệp cần thống kê và xác định lại các công nghệ số hiện có của mình, sau đó đánh giá thực trạng dựa trên việc trả lời những câu hỏi như:</w:t>
      </w:r>
    </w:p>
    <w:p w14:paraId="5F537DD4"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Doanh nghiệp có thường xuyên cập nhật các công nghệ, nền tảng không?</w:t>
      </w:r>
    </w:p>
    <w:p w14:paraId="210F0815"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Trong đó có thể tối ưu, cải thiện được nhóm nào? Cần loại bỏ thay thế nhóm nào? Khâu nào chưa sẵn sàng để chuyển đổi và khắc phục?</w:t>
      </w:r>
    </w:p>
    <w:p w14:paraId="58B5CDD7"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Doanh nghiệp có đội ngũ chuyên nghiên cứu, phân tích và phát triển công nghệ số không?</w:t>
      </w:r>
    </w:p>
    <w:p w14:paraId="51A6A47F"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Bên cạnh đó doanh nghiệp cũng cần tập trung tìm hiểu thêm các công nghệ số đột phá, hứa hẹn mang lại hiệu quả cho sự phát triển. Lưu ý là các công nghệ được lựa chọn nghiên cứu phải dựa trên khả năng cần cải thiện của công ty cũng như đáp ứng nhu cầu của khách hàng.</w:t>
      </w:r>
    </w:p>
    <w:p w14:paraId="01016B7D"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i/>
          <w:szCs w:val="28"/>
          <w:lang w:val="nl-NL"/>
        </w:rPr>
        <w:lastRenderedPageBreak/>
        <w:t>Bước 3</w:t>
      </w:r>
      <w:r w:rsidRPr="00B451F3">
        <w:rPr>
          <w:rFonts w:cs="Times New Roman"/>
          <w:szCs w:val="28"/>
          <w:lang w:val="nl-NL"/>
        </w:rPr>
        <w:t xml:space="preserve"> – Phân tích mô hình hoạt động &amp; kinh doanh hiện tại: Mô hình kinh doanh và hoạt động hiện tại cũng cần được phân tích, đánh giá chi tiết từ khía cạnh phục vụ nhu cầu và mong muốn của khách hàng. Mô hình kinh doanh cho thấy các nguồn lực (quy trình, công nghệ, tổ chức, con người và kinh phí) được kết nối như thế nào để tạo ra giá trị cho khách hàng. 4 – Phân tích con người và tiềm năng văn hóa để thay đổi: Công nghệ cũng chỉ là công cụ hỗ trợ chuyển đỏi số còn con người mới là yếu tố quan trọng hơn cả. Hiểu rõ năng lực, động lực, hệ thống khen thưởng cũng như văn hóa tổ chức và tiềm năng để điều chỉnh theo thực tế mới là điều cốt lõi cần thực hiện để đảm bảo thành công của Chuyển đổi số. Để đánh giá được yếu tố này, doanh nghiệp cần tập trung trả lời một số câu hỏi:</w:t>
      </w:r>
    </w:p>
    <w:p w14:paraId="2E855B99"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Doanh nghiệp đã truyền đạt và đảm bảo mỗi nhân viên đều hiểu rõ mục tiêu chuyển đổi số, vai trò và nhiệm vụ của họ trong chuyển đổi số chưa?</w:t>
      </w:r>
    </w:p>
    <w:p w14:paraId="4D17D779"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Doanh nghiệp có một hệ thống dữ liệu và truyền thông nội bộ hiệu quả chưa?</w:t>
      </w:r>
    </w:p>
    <w:p w14:paraId="26B20899"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Doanh nghiệp hiện có văn hoá phản hồi cởi mở, hướng đến mục tiêu chung chưa?…</w:t>
      </w:r>
    </w:p>
    <w:p w14:paraId="1700AA41"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Sau khi phân tích được toàn bộ thực trạng hiện tại, đã đến lúc doanh nghiệp bắt tay ngay vào xây dựng chiến lược và tiến hành chuyển đổi số.</w:t>
      </w:r>
    </w:p>
    <w:p w14:paraId="0F903CD5"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Xây dựng chiến lược chuyển đổi số</w:t>
      </w:r>
    </w:p>
    <w:p w14:paraId="2B7A7A37"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 xml:space="preserve">Sau khi có cái nhìn tổng quan về bức tranh của doanh nghiệp, hạng mục tiếp theo trong quá trình chuyển đổi số là bắt đầu xây dựng chiến lược chuyển đổi số. Doanh nghiệp cần đưa ra một tầm nhìn rõ ràng bao gồm các định hướng chiến lược và kết quả kinh doanh được lượng hóa. </w:t>
      </w:r>
    </w:p>
    <w:p w14:paraId="14AF6AB9"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Qua đó, doanh nghiệp có thể liên kết chiến lược số với chiến lược kinh doanh tổng thể để tạo lợi thế cạnh tranh bền vững. Theo kinh nghiệm chung trong xây dựng quy trình chuyển đổi số, việc thiết lập một chiến lược chuyển đổi số thành công thường bắt đầu bằng việc đối mặt với ba câu hỏi chính:</w:t>
      </w:r>
    </w:p>
    <w:p w14:paraId="289DED69"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lastRenderedPageBreak/>
        <w:t>Ngành kinh doanh hiện đang hướng đến tương lai nào?</w:t>
      </w:r>
    </w:p>
    <w:p w14:paraId="4DA9A372"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Vai trò của doanh nghiệp sẽ như thế nào trong tương lai đó?</w:t>
      </w:r>
    </w:p>
    <w:p w14:paraId="7FF01F22"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Làm thế nào để có thể tạo ra một con đường phía trước cân bằng giữa cảm giác định hướng với khả năng liên tục thích ứng?</w:t>
      </w:r>
    </w:p>
    <w:p w14:paraId="39E74992"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 xml:space="preserve">Trong đó, hoạt động chuyển đổi số phải hỗ trợ doanh nghiệp nắm bắt cơ hội kinh doanh phù hợp tại thời điểm hiện tại cũng như triển khai các hoạt động phù hợp với định hướng trong tương lai. xây dựng chiến lược chuyển đổi số </w:t>
      </w:r>
    </w:p>
    <w:p w14:paraId="78FE475E"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 xml:space="preserve">Lập kế hoạch thực hiện chi tiết </w:t>
      </w:r>
    </w:p>
    <w:p w14:paraId="4E04DF7A"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Sau khi đã có chiến lược rõ ràng thì việc lập một kế hoạch thực hiện chi tiết là tiền đề để đạt được hiệu quả cao nhất. Một số bước cần thực hiện bao gồm:</w:t>
      </w:r>
    </w:p>
    <w:p w14:paraId="2BFE2EC0"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Xác định các sáng kiến số ​​dựa trên các mục tiêu định hướng: Các lựa chọn cần phải phù hợp với thực trạng hiện có của doanh nghiệp. Ngoài ra mỗi sáng kiến ​​nên tập trung vào một hoặc nhiều mục tiêu cụ thể, đồng thời chú ý không để có sự chồng chéo giữa chúng.</w:t>
      </w:r>
    </w:p>
    <w:p w14:paraId="51545703"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Có danh sách sáng kiến số ưu tiên: Mỗi sáng kiến sẽ ​​được cấp một ngân sách và các nguồn lực riêng. Do nguồn lực là có hạn nên việc sắp xếp thứ tự ưu tiên cần được thực hiện dựa trên tầm quan trọng của mục tiêu và dựa trên phân tích chi phí/lợi ích khi thực hiện sáng kiến đó.</w:t>
      </w:r>
    </w:p>
    <w:p w14:paraId="2B9AF112"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Tạo các tiêu chí đo lường sáng kiến ​​&amp; KPI: Theo dõi tiến độ của từng sáng kiến ​​đòi hỏi phải xác định các tiêu chí đo lường và các KPI kèm theo. Mỗi KPI cần được ghi chép đầy đủ (dữ liệu nào sẽ được sử dụng; làm thế nào, khi nào và ai sẽ thu thập dữ liệu; dữ liệu sẽ được phân tích như thế nào; KPI sẽ được đo lường ra sao…)</w:t>
      </w:r>
    </w:p>
    <w:p w14:paraId="721F175A"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Thiết lập kế hoạch dự án: Mỗi sáng kiến số sẽ cần một kế hoạch dự án ngắn gọn xác định chính xác các mục tiêu, phạm vi, những người liên quan, tiến trình, rủi ro, v.v. Việc có một bộ kỹ năng quản lý dự án phù hợp là điều quan trọng để đảm bảo điều hành dự án theo đúng kế hoạch.</w:t>
      </w:r>
    </w:p>
    <w:p w14:paraId="2DCFD367"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lastRenderedPageBreak/>
        <w:t>Đánh giá mức độ thành công: Đánh giá và truyền đạt hiệu quả của hành trình Chuyển đổi số tới tất cả các bên liên quan sẽ liên tục được thực hiện. Điều quan trọng là tất cả các bên liên quan phải hiểu rằng đây không phải là điểm kết thúc của hành trình Chuyển đổi số mà là điểm dừng đầu tiên trên một chặng đường dài phía trước.</w:t>
      </w:r>
    </w:p>
    <w:p w14:paraId="18EDEC10"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 xml:space="preserve">Xây dựng nền tảng dữ liệu, công nghệ </w:t>
      </w:r>
    </w:p>
    <w:p w14:paraId="7A85ECE3"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Sự thiếu linh hoạt trong nền tảng công nghệ đã khiến nhiều doanh nghiệp trước đó phải vật lộn trong công cuộc Chuyển đổi số. Vì thế, ở giai đoạn này của quy trình chuyển đổi số, doanh nghiệp bạn sẽ cần tập trung vào đầu tư nền tảng dữ liệu và công nghệ hiện đại. Các nền tảng dữ liệu, công nghệ này phải được thiết kế xung quanh các ưu tiên kinh doanh và thường được chia thành 2 nhóm chính:</w:t>
      </w:r>
    </w:p>
    <w:p w14:paraId="7EDDC0D0"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Nền tảng làm việc nội bộ: Ví dụ như các công nghệ giúp tiết kiệm thời gian quản lý tài liệu, tăng năng suất làm việc của nhân sự, giảm chi phí nhân sự mới…</w:t>
      </w:r>
    </w:p>
    <w:p w14:paraId="1C3AF19D"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Nền tảng làm việc với khách hàng, đối tác: Là những công nghệ giúp thu thập thông tin từ khách hàng hiệu quả hơn, phục vụ nhu cầu, mong muốn khách hàng nhanh chóng hơn…</w:t>
      </w:r>
    </w:p>
    <w:p w14:paraId="1C53C5DD"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 xml:space="preserve">Xây dựng nền tảng công nghệ thông tin </w:t>
      </w:r>
    </w:p>
    <w:p w14:paraId="54DA811B"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 xml:space="preserve">Chuẩn bị đội ngũ nhân lực thích hợp </w:t>
      </w:r>
    </w:p>
    <w:p w14:paraId="5D97D022"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Trong quy trình chuyển đổi số thì nhân lực giữ vai trò cực kỳ quan trọng để hướng tới thành công. Ở hạng mục này, doanh nghiệp có thể cân nhắc kết hợp cả 2 phương án sau:</w:t>
      </w:r>
    </w:p>
    <w:p w14:paraId="241894B3"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Đào tạo nhóm nhân sự nội bộ: Với nhóm nhân sự hiện tại, doanh nghiệp hãy tiến hành đào tạo về việc lấy người dùng làm trọng tâm, cách ứng dụng công nghệ mới vào thực tiễn và tư duy cởi mở, sẵn sàng thay đổi tiếp thu cái mới. Bằng cách này, theo thời gian doanh nghiệp có thể tiếp tục phát triển chuyên môn nội bộ và liên tục phát triển hơn nữa.</w:t>
      </w:r>
    </w:p>
    <w:p w14:paraId="5E0D6387"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lastRenderedPageBreak/>
        <w:t>Tuyển dụng người phù hợp: Trong lĩnh vực số hóa, nhiều doanh nghiệp sẽ cần tiến hành tuyển dụng hoặc thuê những người có chuyên môn về nghiên cứu, tìm hiểu và ứng dụng các công nghệ mới. Lúc này, khi có được một nhóm nhân sự mới có chuyên môn, thích ứng nhanh và mong muốn học hỏi những điều mới sẽ là cơ hội để doanh nghiệp có thể đột phá và thành công trong chuyển đổi số.</w:t>
      </w:r>
    </w:p>
    <w:p w14:paraId="42B01D57"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Thực hiện số hóa thông tin, số hóa quy trình tiến tới chuyển đổi số tổng thể.</w:t>
      </w:r>
    </w:p>
    <w:p w14:paraId="796270A3"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 xml:space="preserve">Sau khi đã có sự chuẩn bị đầy đủ về mục tiêu, kế hoạch, các nguồn lực cần thiết thì đã đến lúc doanh nghiệp cần bắt tay vào tiến hành chuyển đổi số. Ở quá trình này, khi tiến hành từng đầu công việc, tác vụ theo kế hoạch doanh nghiệp cần lưu ý ghi chép toàn bộ số liệu, thông tin, vấn đề… để có dữ liệu phục vụ cho việc đánh giá. </w:t>
      </w:r>
    </w:p>
    <w:p w14:paraId="50881BD8"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Số hóa thông tin</w:t>
      </w:r>
    </w:p>
    <w:p w14:paraId="10A10669"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Đây là hạng mục cơ bản trong thực hiện chuyển đổi số ở tất cả các doanh nghiệp. Số hóa thông tin chính là các hoạt động chuyển đổi thông tin dạng giấy tờ, văn bản sang dạng file điện tử như excel, PDF và lưu trữ online hoặc trong hệ thống máy tính của công ty. Để hoàn thiện cho quy trình số hóa thông tin, doanh nghiệp cần tập trung vào một số hạng mục công việc sau:</w:t>
      </w:r>
    </w:p>
    <w:p w14:paraId="0C7FB4ED"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Thu thập số lượng, chủng loại tài liệu, số liệu cần số hóa.</w:t>
      </w:r>
    </w:p>
    <w:p w14:paraId="1A4CA637"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Phân loại tài liệu và chuẩn bị công nghệ, nền tảng để số hóa dữ liệu</w:t>
      </w:r>
    </w:p>
    <w:p w14:paraId="099155B7"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Thực hiện số hóa số liệu (Tùy mỗi loại dữ liệu mà sẽ có cách số hóa khác nhau. Ví dụ: dữ liệu bằng văn bản có thể scan hoặc chuyển định dạng sang file docx, excel thông qua công nghệ OCR, .v.v.)</w:t>
      </w:r>
    </w:p>
    <w:p w14:paraId="2791F6C5"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Kiểm tra về chất lượng và số lượng tài liệu đã số hóa</w:t>
      </w:r>
    </w:p>
    <w:p w14:paraId="25B49A44"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 xml:space="preserve">Số hóa quy trình </w:t>
      </w:r>
    </w:p>
    <w:p w14:paraId="1C8EED1C"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 xml:space="preserve">Số hóa quy trình cần thực hiện qua hai khía cạnh: quy trình nội bộ doanh nghiệp và quy trình làm việc với khách hàng. Việc này sẽ giúp doanh nghiệp năng suất xử lý công việc và giải quyết vấn đề, giảm thiểu chi phí nhân sự… </w:t>
      </w:r>
    </w:p>
    <w:p w14:paraId="322B0CCF"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lastRenderedPageBreak/>
        <w:t xml:space="preserve">Cùng với đó, quy trình làm việc với khách hàng sẽ dễ dàng hơn, tăng sự hài lòng của khách hàng. Ví dụ: Trước đây, mỗi lần muốn ký hợp đồng phải gặp mặt trực tiếp, thay vì phải gửi hợp đồng qua các công ty chuyển phát. Mỗi lần sai sót, chỉnh sửa đều phải gửi qua lại, thời gian ký được một hợp đồng có thể mất đến vài ngày, đến vài tuần, thậm chí cả tháng nếu khách hàng ở xa. </w:t>
      </w:r>
    </w:p>
    <w:p w14:paraId="38973F89"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 xml:space="preserve">Thực hiện chuyển đổi số </w:t>
      </w:r>
    </w:p>
    <w:p w14:paraId="1D6D388C"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 xml:space="preserve">Chuyển đổi số sẽ tác động toàn diện tới các lĩnh vực kinh doanh, công nghệ và con người. Một chiến lược chuyển đổi số thành công được bắt đầu từ sự thống nhất về chiến lược kinh doanh của doanh nghiệp. Nên nhớ chuyển đổi số là một hành trình dài, diễn ra liên tục không có điểm kết thúc. </w:t>
      </w:r>
    </w:p>
    <w:p w14:paraId="021F1B2B"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 xml:space="preserve">Vì thế định kỳ doanh nghiệp cần tổ chức hoạt động đánh giá lại các quy trình chuyển đổi số theo trình tự và kết quả, từ đó có những điều chỉnh, cải thiện phù hợp nhất. Có thể thấy, chuyển đổi số trong doanh nghiệp không phải là một quá trình dễ dàng và không có công thức chung nào cho tất cả ngành nghề, doanh nghiệp. </w:t>
      </w:r>
    </w:p>
    <w:p w14:paraId="7E61FEF5" w14:textId="77777777" w:rsidR="00F420DC" w:rsidRPr="00B451F3" w:rsidRDefault="00F420DC" w:rsidP="00F420DC">
      <w:pPr>
        <w:spacing w:after="0" w:line="360" w:lineRule="auto"/>
        <w:ind w:firstLine="720"/>
        <w:jc w:val="both"/>
        <w:rPr>
          <w:rFonts w:cs="Times New Roman"/>
          <w:b/>
          <w:bCs/>
          <w:i/>
          <w:iCs/>
          <w:szCs w:val="28"/>
          <w:u w:val="single"/>
          <w:lang w:val="nl-NL"/>
        </w:rPr>
      </w:pPr>
      <w:r w:rsidRPr="00B451F3">
        <w:rPr>
          <w:rFonts w:cs="Times New Roman"/>
          <w:b/>
          <w:bCs/>
          <w:i/>
          <w:iCs/>
          <w:szCs w:val="28"/>
          <w:u w:val="single"/>
          <w:lang w:val="nl-NL"/>
        </w:rPr>
        <w:t>Một ví dụ cụ thể đối với ngành dịch vụ của Netflix như sau:</w:t>
      </w:r>
    </w:p>
    <w:p w14:paraId="107F0202"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 xml:space="preserve">Thành lập từ năm 1997, Netflix ban đầu cung cấp dịch vụ cho thuê trả tiền và bán DVD trực tiếp tại cửa hàng. Tuy nhiên, sự phát triển mạnh mẽ của mạng internet đã đặt Netflix vào thách thức nếu không thay đổi có thể đối mặt với nguy cơ khủng hoảng, thậm chí là phá sản. </w:t>
      </w:r>
    </w:p>
    <w:p w14:paraId="737CBAA6"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 xml:space="preserve">Năm 2007, Netflix đã có một bước đi vô cùng táo bạo là ứng dụng internet vào mô hình kinh doanh, hướng đến việc khuyến khích khách hàng xem phim qua các thiết bị internet tại nhà. Netflix tận dụng công nghệ lưu trữ đám mây để tạo ra không gian trực tuyến chứa vô vàn các bộ phim ở nhiều thể loại khác nhau. </w:t>
      </w:r>
    </w:p>
    <w:p w14:paraId="13116DCA"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 xml:space="preserve">Tiếp đó, Netflix đã hợp tác với Amazon để phát triển cơ sở hạ tầng back-end đẳng cấp thế giới. Netflix đồng thời cũng ứng dụng chuyển đổi số trong doanh nghiệp </w:t>
      </w:r>
      <w:r w:rsidRPr="00B451F3">
        <w:rPr>
          <w:rFonts w:cs="Times New Roman"/>
          <w:szCs w:val="28"/>
          <w:lang w:val="nl-NL"/>
        </w:rPr>
        <w:lastRenderedPageBreak/>
        <w:t>để thu thập dữ liệu chi tiết nhất có thể về khách hàng, tự động đưa đề xuất phù hợp với nhu cầu riêng – mang đến trải nghiệm cá nhân hóa cho người dùng.</w:t>
      </w:r>
    </w:p>
    <w:p w14:paraId="1EAD9F0C"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 xml:space="preserve">Nhờ nhạy bén thực hiện chuyển đổi số, Netflix thu được những thành công ngoài mong đợi. Đến nay, Netflix đã phát triển để trở thành trang web hàng đầu thế giới – nền tảng giải trí phổ biến trên toàn cầu. </w:t>
      </w:r>
    </w:p>
    <w:p w14:paraId="05BB5FD6"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Năm 2020 tạo ra doanh thu 24,9 tỷ đô la, tăng 23,8% so với cùng kỳ năm trước, lợi nhuận hoạt động là 4,5 tỷ đô la, tăng 73% so với cùng kỳ năm trước.</w:t>
      </w:r>
    </w:p>
    <w:p w14:paraId="00584B5E"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Năm 2021, Netflix có 209 triệu người đăng ký trên toàn thế giới…</w:t>
      </w:r>
    </w:p>
    <w:p w14:paraId="56501895" w14:textId="77777777" w:rsidR="00F420DC" w:rsidRPr="00B451F3" w:rsidRDefault="00F420DC" w:rsidP="00F420DC">
      <w:pPr>
        <w:spacing w:after="0" w:line="360" w:lineRule="auto"/>
        <w:ind w:firstLine="720"/>
        <w:jc w:val="both"/>
        <w:rPr>
          <w:rFonts w:cs="Times New Roman"/>
          <w:szCs w:val="28"/>
          <w:lang w:val="nl-NL"/>
        </w:rPr>
      </w:pPr>
      <w:r w:rsidRPr="00B451F3">
        <w:rPr>
          <w:rFonts w:cs="Times New Roman"/>
          <w:szCs w:val="28"/>
          <w:lang w:val="nl-NL"/>
        </w:rPr>
        <w:t>Với trình chuyển đổi số gồm 7 hạng mục cơ bản bên trên, doanh nghiệp nhỏ và vừa hoàn toàn có thể tự tin bắt tay vào chuyển đổi số ngay từ hôm nay.</w:t>
      </w:r>
    </w:p>
    <w:p w14:paraId="59CBF840" w14:textId="77777777" w:rsidR="00F420DC" w:rsidRPr="00B451F3" w:rsidRDefault="00F420DC" w:rsidP="00F420DC">
      <w:pPr>
        <w:spacing w:after="0" w:line="360" w:lineRule="auto"/>
        <w:ind w:firstLine="720"/>
        <w:jc w:val="both"/>
        <w:rPr>
          <w:rFonts w:cs="Times New Roman"/>
          <w:b/>
          <w:szCs w:val="28"/>
          <w:lang w:val="nl-NL"/>
        </w:rPr>
      </w:pPr>
      <w:r w:rsidRPr="00B451F3">
        <w:rPr>
          <w:rFonts w:cs="Times New Roman"/>
          <w:b/>
          <w:szCs w:val="28"/>
          <w:lang w:val="nl-NL"/>
        </w:rPr>
        <w:t>Tình huống</w:t>
      </w:r>
    </w:p>
    <w:p w14:paraId="00FF9B9A" w14:textId="77777777" w:rsidR="00F420DC" w:rsidRPr="00B451F3" w:rsidRDefault="00F420DC" w:rsidP="00F420DC">
      <w:pPr>
        <w:spacing w:after="0" w:line="360" w:lineRule="auto"/>
        <w:ind w:firstLine="720"/>
        <w:jc w:val="both"/>
        <w:rPr>
          <w:rFonts w:cs="Times New Roman"/>
          <w:szCs w:val="28"/>
          <w:lang w:val="nl-NL"/>
        </w:rPr>
      </w:pPr>
      <w:r w:rsidRPr="00B451F3">
        <w:rPr>
          <w:rStyle w:val="Strong"/>
          <w:rFonts w:cs="Times New Roman"/>
          <w:b w:val="0"/>
          <w:szCs w:val="28"/>
          <w:shd w:val="clear" w:color="auto" w:fill="FFFFFF"/>
        </w:rPr>
        <w:t>Cho tôi hỏi người lao động có vai trò như thế nào trong việc chuyển đổi số quốc gia?</w:t>
      </w:r>
    </w:p>
    <w:p w14:paraId="69010915" w14:textId="77777777" w:rsidR="00F420DC" w:rsidRPr="00B451F3" w:rsidRDefault="00F420DC" w:rsidP="00F420DC">
      <w:pPr>
        <w:spacing w:after="0" w:line="360" w:lineRule="auto"/>
        <w:ind w:firstLine="720"/>
        <w:jc w:val="both"/>
        <w:rPr>
          <w:rFonts w:cs="Times New Roman"/>
          <w:b/>
          <w:szCs w:val="28"/>
          <w:lang w:val="nl-NL"/>
        </w:rPr>
      </w:pPr>
      <w:r w:rsidRPr="00B451F3">
        <w:rPr>
          <w:rFonts w:cs="Times New Roman"/>
          <w:b/>
          <w:szCs w:val="28"/>
          <w:lang w:val="nl-NL"/>
        </w:rPr>
        <w:t xml:space="preserve">Trả lời </w:t>
      </w:r>
    </w:p>
    <w:p w14:paraId="67C655ED" w14:textId="77777777" w:rsidR="00F420DC" w:rsidRPr="00B451F3" w:rsidRDefault="00F420DC" w:rsidP="00F420DC">
      <w:pPr>
        <w:spacing w:after="0" w:line="360" w:lineRule="auto"/>
        <w:ind w:firstLine="720"/>
        <w:jc w:val="both"/>
        <w:rPr>
          <w:rFonts w:cs="Times New Roman"/>
          <w:szCs w:val="28"/>
        </w:rPr>
      </w:pPr>
      <w:r w:rsidRPr="00B451F3">
        <w:rPr>
          <w:rFonts w:cs="Times New Roman"/>
          <w:szCs w:val="28"/>
        </w:rPr>
        <w:t>Người lao động có vai trò rất quan trọng trong việc chuyển đổi số quốc gia, bởi vì:</w:t>
      </w:r>
    </w:p>
    <w:p w14:paraId="3EDB4E99" w14:textId="77777777" w:rsidR="00F420DC" w:rsidRPr="00B451F3" w:rsidRDefault="00F420DC" w:rsidP="00F420DC">
      <w:pPr>
        <w:spacing w:after="0" w:line="360" w:lineRule="auto"/>
        <w:ind w:firstLine="720"/>
        <w:jc w:val="both"/>
        <w:rPr>
          <w:rFonts w:cs="Times New Roman"/>
          <w:szCs w:val="28"/>
        </w:rPr>
      </w:pPr>
      <w:r w:rsidRPr="00B451F3">
        <w:rPr>
          <w:rFonts w:cs="Times New Roman"/>
          <w:szCs w:val="28"/>
        </w:rPr>
        <w:t>- Người lao động là những người sử dụng, tạo ra và phân phối tri thức, là nguồn lực chủ yếu cho sự tăng trưởng và cạnh tranh của nền kinh tế số.</w:t>
      </w:r>
    </w:p>
    <w:p w14:paraId="7E6313D4" w14:textId="77777777" w:rsidR="00F420DC" w:rsidRPr="00B451F3" w:rsidRDefault="00F420DC" w:rsidP="00F420DC">
      <w:pPr>
        <w:spacing w:after="0" w:line="360" w:lineRule="auto"/>
        <w:ind w:firstLine="720"/>
        <w:jc w:val="both"/>
        <w:rPr>
          <w:rFonts w:cs="Times New Roman"/>
          <w:szCs w:val="28"/>
        </w:rPr>
      </w:pPr>
      <w:r w:rsidRPr="00B451F3">
        <w:rPr>
          <w:rFonts w:cs="Times New Roman"/>
          <w:szCs w:val="28"/>
        </w:rPr>
        <w:t>- Người lao động là những người học hỏi, sáng tạo và thích ứng với những thay đổi nhanh chóng trong môi trường cạnh tranh toàn cầu, đóng góp vào việc phát triển các sản phẩm, dịch vụ và mô hình kinh tế mới.</w:t>
      </w:r>
    </w:p>
    <w:p w14:paraId="39FC9A76" w14:textId="77777777" w:rsidR="00F420DC" w:rsidRPr="00B451F3" w:rsidRDefault="00F420DC" w:rsidP="00F420DC">
      <w:pPr>
        <w:spacing w:after="0" w:line="360" w:lineRule="auto"/>
        <w:ind w:firstLine="720"/>
        <w:jc w:val="both"/>
        <w:rPr>
          <w:rFonts w:cs="Times New Roman"/>
          <w:szCs w:val="28"/>
        </w:rPr>
      </w:pPr>
      <w:r w:rsidRPr="00B451F3">
        <w:rPr>
          <w:rFonts w:cs="Times New Roman"/>
          <w:szCs w:val="28"/>
        </w:rPr>
        <w:t>- Người lao động là những người tham gia vào các hoạt động xã hội, văn hóa và chính trị, được hưởng lợi từ các dịch vụ công số, giao tiếp và hợp tác với các cơ quan nhà nước và người dân khách.</w:t>
      </w:r>
    </w:p>
    <w:p w14:paraId="2ABE70D1" w14:textId="77777777" w:rsidR="00F420DC" w:rsidRPr="00B451F3" w:rsidRDefault="00F420DC" w:rsidP="00F420DC">
      <w:pPr>
        <w:spacing w:after="0" w:line="360" w:lineRule="auto"/>
        <w:ind w:firstLine="720"/>
        <w:jc w:val="both"/>
        <w:rPr>
          <w:rFonts w:cs="Times New Roman"/>
          <w:szCs w:val="28"/>
        </w:rPr>
      </w:pPr>
      <w:r w:rsidRPr="00B451F3">
        <w:rPr>
          <w:rFonts w:cs="Times New Roman"/>
          <w:szCs w:val="28"/>
        </w:rPr>
        <w:t>Để người lao động có thể đóng vai trò tốt hơn trong việc chuyển đổi số quốc gia, cần có sự hỗ trợ từ các chính sách và biện pháp phù hợp, như:</w:t>
      </w:r>
    </w:p>
    <w:p w14:paraId="66FAD47F" w14:textId="77777777" w:rsidR="00F420DC" w:rsidRPr="00B451F3" w:rsidRDefault="00F420DC" w:rsidP="00F420DC">
      <w:pPr>
        <w:spacing w:after="0" w:line="360" w:lineRule="auto"/>
        <w:ind w:firstLine="720"/>
        <w:jc w:val="both"/>
        <w:rPr>
          <w:rFonts w:cs="Times New Roman"/>
          <w:szCs w:val="28"/>
        </w:rPr>
      </w:pPr>
      <w:r w:rsidRPr="00B451F3">
        <w:rPr>
          <w:rFonts w:cs="Times New Roman"/>
          <w:szCs w:val="28"/>
        </w:rPr>
        <w:lastRenderedPageBreak/>
        <w:t>- Đầu tư vào giáo dục, đào tạo và nâng cao kỹ năng cho người lao động về các công nghệ số.</w:t>
      </w:r>
    </w:p>
    <w:p w14:paraId="3FB6EC6B" w14:textId="77777777" w:rsidR="00F420DC" w:rsidRPr="00B451F3" w:rsidRDefault="00F420DC" w:rsidP="00F420DC">
      <w:pPr>
        <w:spacing w:after="0" w:line="360" w:lineRule="auto"/>
        <w:ind w:firstLine="720"/>
        <w:jc w:val="both"/>
        <w:rPr>
          <w:rFonts w:cs="Times New Roman"/>
          <w:szCs w:val="28"/>
        </w:rPr>
      </w:pPr>
      <w:r w:rsidRPr="00B451F3">
        <w:rPr>
          <w:rFonts w:cs="Times New Roman"/>
          <w:szCs w:val="28"/>
        </w:rPr>
        <w:t>- Tạo ra một môi trường làm việc thuận lợi, khuyến khích sự sáng tạo, đổi mới và hợp tác.</w:t>
      </w:r>
    </w:p>
    <w:p w14:paraId="6798AE5E" w14:textId="77777777" w:rsidR="00F420DC" w:rsidRPr="00B451F3" w:rsidRDefault="00F420DC" w:rsidP="00F420DC">
      <w:pPr>
        <w:spacing w:after="0" w:line="360" w:lineRule="auto"/>
        <w:ind w:firstLine="720"/>
        <w:jc w:val="both"/>
        <w:rPr>
          <w:rFonts w:cs="Times New Roman"/>
          <w:szCs w:val="28"/>
        </w:rPr>
      </w:pPr>
      <w:r w:rsidRPr="00B451F3">
        <w:rPr>
          <w:rFonts w:cs="Times New Roman"/>
          <w:szCs w:val="28"/>
        </w:rPr>
        <w:t>- Bảo vệ quyền lợi và lợi ích của người lao động, tôn trọng sự đóng góp của họ</w:t>
      </w:r>
    </w:p>
    <w:p w14:paraId="676642C2" w14:textId="77777777" w:rsidR="00F420DC" w:rsidRPr="00B451F3" w:rsidRDefault="00F420DC" w:rsidP="00F420DC">
      <w:pPr>
        <w:spacing w:after="0" w:line="360" w:lineRule="auto"/>
        <w:ind w:firstLine="720"/>
        <w:jc w:val="both"/>
        <w:rPr>
          <w:rFonts w:cs="Times New Roman"/>
          <w:szCs w:val="28"/>
          <w:lang w:val="nl-NL"/>
        </w:rPr>
      </w:pPr>
    </w:p>
    <w:p w14:paraId="591BFAEB" w14:textId="77777777" w:rsidR="00B577EC" w:rsidRPr="00B451F3" w:rsidRDefault="00B577EC">
      <w:pPr>
        <w:rPr>
          <w:rFonts w:cs="Times New Roman"/>
          <w:szCs w:val="28"/>
        </w:rPr>
      </w:pPr>
      <w:r w:rsidRPr="00B451F3">
        <w:rPr>
          <w:rFonts w:cs="Times New Roman"/>
          <w:szCs w:val="28"/>
        </w:rPr>
        <w:br w:type="page"/>
      </w:r>
    </w:p>
    <w:p w14:paraId="2175FF89" w14:textId="77777777" w:rsidR="00D8324A" w:rsidRPr="00B451F3" w:rsidRDefault="00D8324A" w:rsidP="00D8324A">
      <w:pPr>
        <w:spacing w:after="0" w:line="360" w:lineRule="auto"/>
        <w:ind w:firstLine="720"/>
        <w:jc w:val="both"/>
        <w:rPr>
          <w:rFonts w:cs="Times New Roman"/>
          <w:b/>
          <w:szCs w:val="28"/>
        </w:rPr>
      </w:pPr>
      <w:r w:rsidRPr="00B451F3">
        <w:rPr>
          <w:rFonts w:cs="Times New Roman"/>
          <w:b/>
          <w:szCs w:val="28"/>
        </w:rPr>
        <w:lastRenderedPageBreak/>
        <w:t xml:space="preserve">Tham luận 7: Các ứng dụng hỗ trợ chuyển đổi số trong doanh nghiệp </w:t>
      </w:r>
    </w:p>
    <w:p w14:paraId="46D8EF67" w14:textId="3E24C673" w:rsidR="00D8324A" w:rsidRPr="006670D0" w:rsidRDefault="006670D0" w:rsidP="006670D0">
      <w:pPr>
        <w:spacing w:after="0" w:line="360" w:lineRule="auto"/>
        <w:ind w:firstLine="720"/>
        <w:jc w:val="right"/>
        <w:rPr>
          <w:rFonts w:cs="Times New Roman"/>
          <w:b/>
          <w:bCs/>
          <w:szCs w:val="28"/>
        </w:rPr>
      </w:pPr>
      <w:r w:rsidRPr="006670D0">
        <w:rPr>
          <w:rFonts w:cs="Times New Roman"/>
          <w:b/>
          <w:bCs/>
          <w:szCs w:val="28"/>
        </w:rPr>
        <w:t xml:space="preserve">Đại diện Trung tâm Chuyển giao công nghệ và Dịch vụ, </w:t>
      </w:r>
      <w:r w:rsidRPr="006670D0">
        <w:rPr>
          <w:rFonts w:cs="Times New Roman"/>
          <w:b/>
          <w:bCs/>
          <w:szCs w:val="28"/>
        </w:rPr>
        <w:br/>
      </w:r>
      <w:r w:rsidRPr="006670D0">
        <w:rPr>
          <w:rFonts w:cs="Times New Roman"/>
          <w:b/>
          <w:bCs/>
          <w:szCs w:val="28"/>
        </w:rPr>
        <w:t>trường đại học Cần Thơ</w:t>
      </w:r>
    </w:p>
    <w:p w14:paraId="0B652AF2" w14:textId="77777777" w:rsidR="00D8324A" w:rsidRPr="00B451F3" w:rsidRDefault="00D8324A" w:rsidP="00D8324A">
      <w:pPr>
        <w:spacing w:after="0" w:line="360" w:lineRule="auto"/>
        <w:ind w:firstLine="720"/>
        <w:jc w:val="both"/>
        <w:rPr>
          <w:rFonts w:cs="Times New Roman"/>
          <w:szCs w:val="28"/>
          <w:lang w:val="nl-NL"/>
        </w:rPr>
      </w:pPr>
    </w:p>
    <w:p w14:paraId="432D484D" w14:textId="77777777" w:rsidR="00D8324A" w:rsidRPr="00B451F3" w:rsidRDefault="00D8324A" w:rsidP="00D8324A">
      <w:pPr>
        <w:pStyle w:val="ListParagraph"/>
        <w:numPr>
          <w:ilvl w:val="0"/>
          <w:numId w:val="18"/>
        </w:numPr>
        <w:spacing w:after="0" w:line="360" w:lineRule="auto"/>
        <w:jc w:val="both"/>
        <w:rPr>
          <w:rFonts w:cs="Times New Roman"/>
          <w:b/>
          <w:szCs w:val="28"/>
          <w:lang w:val="nl-NL"/>
        </w:rPr>
      </w:pPr>
      <w:r w:rsidRPr="00B451F3">
        <w:rPr>
          <w:rFonts w:cs="Times New Roman"/>
          <w:b/>
          <w:szCs w:val="28"/>
          <w:lang w:val="nl-NL"/>
        </w:rPr>
        <w:t>Các lĩnh vực chính của chuyển đổi số</w:t>
      </w:r>
    </w:p>
    <w:p w14:paraId="3B3B8944" w14:textId="77777777" w:rsidR="00D8324A" w:rsidRPr="00B451F3" w:rsidRDefault="00D8324A" w:rsidP="00D8324A">
      <w:pPr>
        <w:spacing w:after="0" w:line="360" w:lineRule="auto"/>
        <w:ind w:firstLine="720"/>
        <w:jc w:val="both"/>
        <w:rPr>
          <w:rFonts w:cs="Times New Roman"/>
          <w:szCs w:val="28"/>
          <w:lang w:val="nl-NL"/>
        </w:rPr>
      </w:pPr>
      <w:r w:rsidRPr="00B451F3">
        <w:rPr>
          <w:rFonts w:cs="Times New Roman"/>
          <w:szCs w:val="28"/>
          <w:lang w:val="nl-NL"/>
        </w:rPr>
        <w:t>Chuyển đổi quy trình kinh doanh</w:t>
      </w:r>
    </w:p>
    <w:p w14:paraId="760DC0A1" w14:textId="77777777" w:rsidR="00D8324A" w:rsidRPr="00B451F3" w:rsidRDefault="00D8324A" w:rsidP="00D8324A">
      <w:pPr>
        <w:spacing w:after="0" w:line="360" w:lineRule="auto"/>
        <w:ind w:firstLine="720"/>
        <w:jc w:val="both"/>
        <w:rPr>
          <w:rFonts w:cs="Times New Roman"/>
          <w:szCs w:val="28"/>
          <w:lang w:val="nl-NL"/>
        </w:rPr>
      </w:pPr>
      <w:r w:rsidRPr="00B451F3">
        <w:rPr>
          <w:rFonts w:cs="Times New Roman"/>
          <w:szCs w:val="28"/>
          <w:lang w:val="nl-NL"/>
        </w:rPr>
        <w:t>Đây là sự cộng tác giữa con người, quy trình và ứng dụng của doanh nghiệp. Trong thế giới chuyển đổi số, nó đề cập đến việc chuyển đổi các quy trình kinh doanh, dịch vụ và mô hình mà doanh nghiệp sử dụng bằng cách giới thiệu công nghệ có thể tận dụng các kỹ năng, thành công và cơ hội của doanh nghiệp. Dữ liệu, API, học máy và các công nghệ khác cung cấp cho các công ty những cách thức mới có giá trị để phát minh lại các quy trình trong toàn công ty — với mục tiêu giảm chi phí, giảm thời gian chu kỳ hoặc tăng chất lượng. Hiện nay, các công ty đang triển khai các công nghệ như tự động hóa quy trình bằng robot để hợp lý hóa các quy trình văn phòng. Việc chuyển đổi quy trình có thể tạo ra giá trị đáng kể và việc áp dụng công nghệ trong những lĩnh vực này đang nhanh chóng trở thành xu hướng quan trọng.</w:t>
      </w:r>
    </w:p>
    <w:p w14:paraId="08A3D2E8" w14:textId="77777777" w:rsidR="00D8324A" w:rsidRPr="00B451F3" w:rsidRDefault="00D8324A" w:rsidP="00D8324A">
      <w:pPr>
        <w:spacing w:after="0" w:line="360" w:lineRule="auto"/>
        <w:ind w:firstLine="720"/>
        <w:jc w:val="both"/>
        <w:rPr>
          <w:rFonts w:cs="Times New Roman"/>
          <w:szCs w:val="28"/>
          <w:lang w:val="nl-NL"/>
        </w:rPr>
      </w:pPr>
      <w:r w:rsidRPr="00B451F3">
        <w:rPr>
          <w:rFonts w:cs="Times New Roman"/>
          <w:szCs w:val="28"/>
          <w:lang w:val="nl-NL"/>
        </w:rPr>
        <w:t>Chuyển đổi mô hình kinh doanh</w:t>
      </w:r>
    </w:p>
    <w:p w14:paraId="0FDECFD9" w14:textId="77777777" w:rsidR="00D8324A" w:rsidRPr="00B451F3" w:rsidRDefault="00D8324A" w:rsidP="00D8324A">
      <w:pPr>
        <w:spacing w:after="0" w:line="360" w:lineRule="auto"/>
        <w:ind w:firstLine="720"/>
        <w:jc w:val="both"/>
        <w:rPr>
          <w:rFonts w:cs="Times New Roman"/>
          <w:szCs w:val="28"/>
          <w:lang w:val="nl-NL"/>
        </w:rPr>
      </w:pPr>
      <w:r w:rsidRPr="00B451F3">
        <w:rPr>
          <w:rFonts w:cs="Times New Roman"/>
          <w:szCs w:val="28"/>
          <w:lang w:val="nl-NL"/>
        </w:rPr>
        <w:t>Một số công ty đang theo đuổi công nghệ kỹ thuật số để chuyển đổi mô hình kinh doanh truyền thống. Trong khi chuyển đổi quy trình tập trung vào các lĩnh vực hữu hạn của doanh nghiệp thì chuyển đổi mô hình kinh doanh nhằm vào các nền tảng cơ bản về cách thức giá trị được phân phối trong ngành. Đại tu một mô hình kinh doanh là sự kết hợp công nghệ vì nó sẽ thúc đẩy doanh thu và cải thiện trải nghiệm của khách hàng, thay vì chỉ triển khai công nghệ vì lợi ích của công nghệ. Một ví dụ rất nổi tiếng là Netflix, họ chuyển đổi từ một doanh nghiệp DVD sang dịch vụ phân phối video trực tuyến như ngày nay hay việc Uber/Grab định hình lại ngành công nghiệp taxi.</w:t>
      </w:r>
    </w:p>
    <w:p w14:paraId="71D868D5" w14:textId="77777777" w:rsidR="00D8324A" w:rsidRPr="00B451F3" w:rsidRDefault="00D8324A" w:rsidP="00D8324A">
      <w:pPr>
        <w:spacing w:after="0" w:line="360" w:lineRule="auto"/>
        <w:ind w:firstLine="720"/>
        <w:jc w:val="both"/>
        <w:rPr>
          <w:rFonts w:cs="Times New Roman"/>
          <w:szCs w:val="28"/>
          <w:lang w:val="nl-NL"/>
        </w:rPr>
      </w:pPr>
    </w:p>
    <w:p w14:paraId="163AABA4" w14:textId="77777777" w:rsidR="00D8324A" w:rsidRPr="00B451F3" w:rsidRDefault="00D8324A" w:rsidP="00D8324A">
      <w:pPr>
        <w:spacing w:after="0" w:line="360" w:lineRule="auto"/>
        <w:ind w:firstLine="720"/>
        <w:jc w:val="both"/>
        <w:rPr>
          <w:rFonts w:cs="Times New Roman"/>
          <w:szCs w:val="28"/>
          <w:lang w:val="nl-NL"/>
        </w:rPr>
      </w:pPr>
      <w:r w:rsidRPr="00B451F3">
        <w:rPr>
          <w:rFonts w:cs="Times New Roman"/>
          <w:szCs w:val="28"/>
          <w:lang w:val="nl-NL"/>
        </w:rPr>
        <w:t>Chuyển đổi miền</w:t>
      </w:r>
    </w:p>
    <w:p w14:paraId="63D77A95" w14:textId="77777777" w:rsidR="00D8324A" w:rsidRPr="00B451F3" w:rsidRDefault="00D8324A" w:rsidP="00D8324A">
      <w:pPr>
        <w:spacing w:after="0" w:line="360" w:lineRule="auto"/>
        <w:ind w:firstLine="720"/>
        <w:jc w:val="both"/>
        <w:rPr>
          <w:rFonts w:cs="Times New Roman"/>
          <w:szCs w:val="28"/>
          <w:lang w:val="nl-NL"/>
        </w:rPr>
      </w:pPr>
      <w:r w:rsidRPr="00B451F3">
        <w:rPr>
          <w:rFonts w:cs="Times New Roman"/>
          <w:szCs w:val="28"/>
          <w:lang w:val="nl-NL"/>
        </w:rPr>
        <w:t>Chuyển đổi miền là một lĩnh vực mà ít được quan tâm tới nhưng nó lại mang tới cơ hội rất lớn. Các công nghệ mới đang xác định lại các sản phẩm và dịch vụ, xóa mờ ranh giới ngành và tạo ra các đối thủ cạnh tranh phi truyền thống hoàn toàn mới. Điều mà nhiều giám đốc điều hành không đánh giá cao là cơ hội rất thực sự cho những công nghệ mới này để mở ra các hoạt động kinh doanh hoàn toàn mới cho công ty của họ ngoài các thị trường đang phục vụ. Và thông thường, chính kiểu chuyển đổi này là cơ hội lớn nhất để tạo ra giá trị mới.</w:t>
      </w:r>
    </w:p>
    <w:p w14:paraId="5C869552" w14:textId="77777777" w:rsidR="00D8324A" w:rsidRPr="00B451F3" w:rsidRDefault="00D8324A" w:rsidP="00D8324A">
      <w:pPr>
        <w:spacing w:after="0" w:line="360" w:lineRule="auto"/>
        <w:ind w:firstLine="720"/>
        <w:jc w:val="both"/>
        <w:rPr>
          <w:rFonts w:cs="Times New Roman"/>
          <w:szCs w:val="28"/>
          <w:lang w:val="nl-NL"/>
        </w:rPr>
      </w:pPr>
      <w:r w:rsidRPr="00B451F3">
        <w:rPr>
          <w:rFonts w:cs="Times New Roman"/>
          <w:szCs w:val="28"/>
          <w:lang w:val="nl-NL"/>
        </w:rPr>
        <w:t>Chuyển đổi miền xảy ra khi một doanh nghiệp có thể chuyển sang lĩnh vực khác thành công. Ví dụ, Amazon đã thêm nền tảng phát trực tuyến của riêng mình (Amazon Prime), cũng như Amazon Web Services (AWS), hiện là dịch vụ cơ sở hạ tầng / điện toán đám mây lớn nhất. Điều khiến Amazon thâm nhập vào lĩnh vực này là sự kết hợp của các khả năng kỹ thuật số mạnh mẽ mà họ đã xây dựng trong cơ sở dữ liệu máy tính, lưu trữ để hỗ trợ hoạt động kinh doanh bán lẻ cốt lõi của mình cùng với cơ sở được cài đặt gồm hàng nghìn mối quan hệ với các công ty trẻ đang phát triển ngày càng cần các dịch vụ máy tính để phát triển.</w:t>
      </w:r>
    </w:p>
    <w:p w14:paraId="321B59E9" w14:textId="77777777" w:rsidR="00D8324A" w:rsidRPr="00B451F3" w:rsidRDefault="00D8324A" w:rsidP="00D8324A">
      <w:pPr>
        <w:spacing w:after="0" w:line="360" w:lineRule="auto"/>
        <w:ind w:firstLine="720"/>
        <w:jc w:val="both"/>
        <w:rPr>
          <w:rFonts w:cs="Times New Roman"/>
          <w:szCs w:val="28"/>
          <w:lang w:val="nl-NL"/>
        </w:rPr>
      </w:pPr>
      <w:r w:rsidRPr="00B451F3">
        <w:rPr>
          <w:rFonts w:cs="Times New Roman"/>
          <w:szCs w:val="28"/>
          <w:lang w:val="nl-NL"/>
        </w:rPr>
        <w:t>Chuyển đổi văn hóa/ tổ chức</w:t>
      </w:r>
    </w:p>
    <w:p w14:paraId="5E55016E" w14:textId="77777777" w:rsidR="00D8324A" w:rsidRPr="00B451F3" w:rsidRDefault="00D8324A" w:rsidP="00D8324A">
      <w:pPr>
        <w:spacing w:after="0" w:line="360" w:lineRule="auto"/>
        <w:ind w:firstLine="720"/>
        <w:jc w:val="both"/>
        <w:rPr>
          <w:rFonts w:cs="Times New Roman"/>
          <w:szCs w:val="28"/>
          <w:lang w:val="nl-NL"/>
        </w:rPr>
      </w:pPr>
      <w:r w:rsidRPr="00B451F3">
        <w:rPr>
          <w:rFonts w:cs="Times New Roman"/>
          <w:szCs w:val="28"/>
          <w:lang w:val="nl-NL"/>
        </w:rPr>
        <w:t xml:space="preserve">Chuyển đổi số toàn diện, lâu dài đòi hỏi phải xác định lại tư duy, quy trình, tài năng và năng lực của tổ chức cho thế giới kỹ thuật số. Các tập đoàn tốt nhất thừa nhận kỹ thuật số yêu cầu quy trình làm việc nhanh nhẹn, thiên về kiểm tra và học hỏi, ra quyết định phi tập trung và phụ thuộc nhiều hơn vào hệ sinh thái kinh doanh. Và họ thực hiện các bước tích cực để mang lại sự thay đổi cho tổ chức của họ. Experian, cơ quan tín dụng tiêu dùng và là một trong những doanh nghiệp chuyển đổi số thành công nhất, đã thay đổi tổ chức của mình bằng cách đưa sự hợp tác và phát triển nhanh vào quy trình làm việc của mình và bằng cách thúc đẩy sự thay đổi cơ bản về trọng </w:t>
      </w:r>
      <w:r w:rsidRPr="00B451F3">
        <w:rPr>
          <w:rFonts w:cs="Times New Roman"/>
          <w:szCs w:val="28"/>
          <w:lang w:val="nl-NL"/>
        </w:rPr>
        <w:lastRenderedPageBreak/>
        <w:t>tâm của nhân viên từ thiết bị sang dữ liệu trong toàn công ty. Tương tự, Pitney Bowes, công ty thiết bị bưu chính 100 năm tuổi, đã thực hiện chuyển đổi thành công để trở thành một “công ty công nghệ” bằng cách thúc đẩy “văn hóa đổi mới”. Khi sự thay đổi công nghệ tăng lên, các ngành công nghiệp sẽ tiếp tục buộc phải thay đổi. Những doanh nghiệp quan tâm và theo đuổi chuyển đổi số theo cách đa chiều sẽ đạt được thành công lớn hơn những doanh nghiệp không theo đuổi.</w:t>
      </w:r>
    </w:p>
    <w:p w14:paraId="7E24C53B" w14:textId="77777777" w:rsidR="00D8324A" w:rsidRPr="00B451F3" w:rsidRDefault="00D8324A" w:rsidP="0004384C">
      <w:pPr>
        <w:pStyle w:val="ListParagraph"/>
        <w:numPr>
          <w:ilvl w:val="0"/>
          <w:numId w:val="18"/>
        </w:numPr>
        <w:spacing w:after="0" w:line="360" w:lineRule="auto"/>
        <w:jc w:val="both"/>
        <w:rPr>
          <w:rFonts w:cs="Times New Roman"/>
          <w:b/>
          <w:szCs w:val="28"/>
          <w:lang w:val="nl-NL"/>
        </w:rPr>
      </w:pPr>
      <w:r w:rsidRPr="00B451F3">
        <w:rPr>
          <w:rFonts w:cs="Times New Roman"/>
          <w:b/>
          <w:szCs w:val="28"/>
          <w:lang w:val="nl-NL"/>
        </w:rPr>
        <w:t>Các ứng dụng chuyển đổi số hàng đầu cho doanh nghiệp</w:t>
      </w:r>
    </w:p>
    <w:p w14:paraId="63AF5454" w14:textId="77777777" w:rsidR="00D8324A" w:rsidRPr="00B451F3" w:rsidRDefault="00D8324A" w:rsidP="00D8324A">
      <w:pPr>
        <w:spacing w:after="0" w:line="360" w:lineRule="auto"/>
        <w:ind w:firstLine="720"/>
        <w:jc w:val="both"/>
        <w:rPr>
          <w:rFonts w:cs="Times New Roman"/>
          <w:szCs w:val="28"/>
          <w:lang w:val="nl-NL"/>
        </w:rPr>
      </w:pPr>
      <w:r w:rsidRPr="00B451F3">
        <w:rPr>
          <w:rFonts w:cs="Times New Roman"/>
          <w:szCs w:val="28"/>
          <w:lang w:val="nl-NL"/>
        </w:rPr>
        <w:t>Ứng dụng di động</w:t>
      </w:r>
    </w:p>
    <w:p w14:paraId="584309EF" w14:textId="77777777" w:rsidR="00D8324A" w:rsidRPr="00B451F3" w:rsidRDefault="00D8324A" w:rsidP="00D8324A">
      <w:pPr>
        <w:spacing w:after="0" w:line="360" w:lineRule="auto"/>
        <w:ind w:firstLine="720"/>
        <w:jc w:val="both"/>
        <w:rPr>
          <w:rFonts w:cs="Times New Roman"/>
          <w:szCs w:val="28"/>
          <w:lang w:val="nl-NL"/>
        </w:rPr>
      </w:pPr>
      <w:r w:rsidRPr="00B451F3">
        <w:rPr>
          <w:rFonts w:cs="Times New Roman"/>
          <w:szCs w:val="28"/>
          <w:lang w:val="nl-NL"/>
        </w:rPr>
        <w:t>Các doanh nghiệp đang hướng đến tận dụng nền các nền tảng di động hiện nay để cung cấp trải nghiệm tốt nhất cho khách hàng. Ứng dụng di động cho phép các doanh nghiệp:</w:t>
      </w:r>
    </w:p>
    <w:p w14:paraId="1EE0F37D" w14:textId="77777777" w:rsidR="00D8324A" w:rsidRPr="00B451F3" w:rsidRDefault="00D8324A" w:rsidP="00D8324A">
      <w:pPr>
        <w:spacing w:after="0" w:line="360" w:lineRule="auto"/>
        <w:ind w:firstLine="720"/>
        <w:jc w:val="both"/>
        <w:rPr>
          <w:rFonts w:cs="Times New Roman"/>
          <w:szCs w:val="28"/>
          <w:lang w:val="nl-NL"/>
        </w:rPr>
      </w:pPr>
      <w:r w:rsidRPr="00B451F3">
        <w:rPr>
          <w:rFonts w:cs="Times New Roman"/>
          <w:szCs w:val="28"/>
          <w:lang w:val="nl-NL"/>
        </w:rPr>
        <w:t xml:space="preserve">Tiếp cận nhiều đối tượng khách hàng và cung cấp các giải pháp sáng tạo để thực hiện các chiến dịch marketing, tiếp thị. </w:t>
      </w:r>
    </w:p>
    <w:p w14:paraId="36E9B7D6" w14:textId="77777777" w:rsidR="00D8324A" w:rsidRPr="00B451F3" w:rsidRDefault="00D8324A" w:rsidP="00D8324A">
      <w:pPr>
        <w:spacing w:after="0" w:line="360" w:lineRule="auto"/>
        <w:ind w:firstLine="720"/>
        <w:jc w:val="both"/>
        <w:rPr>
          <w:rFonts w:cs="Times New Roman"/>
          <w:szCs w:val="28"/>
          <w:lang w:val="nl-NL"/>
        </w:rPr>
      </w:pPr>
      <w:r w:rsidRPr="00B451F3">
        <w:rPr>
          <w:rFonts w:cs="Times New Roman"/>
          <w:szCs w:val="28"/>
          <w:lang w:val="nl-NL"/>
        </w:rPr>
        <w:t>Tăng mức độ tương tác từ đó thu hút đối tượng mục tiêu, khách hàng tiềm năng cho doanh nghiệp và đẩy mạnh chuyển đổi.</w:t>
      </w:r>
    </w:p>
    <w:p w14:paraId="3F3E53C6" w14:textId="77777777" w:rsidR="00D8324A" w:rsidRPr="00B451F3" w:rsidRDefault="00D8324A" w:rsidP="00D8324A">
      <w:pPr>
        <w:spacing w:after="0" w:line="360" w:lineRule="auto"/>
        <w:ind w:firstLine="720"/>
        <w:jc w:val="both"/>
        <w:rPr>
          <w:rFonts w:cs="Times New Roman"/>
          <w:szCs w:val="28"/>
          <w:lang w:val="nl-NL"/>
        </w:rPr>
      </w:pPr>
      <w:r w:rsidRPr="00B451F3">
        <w:rPr>
          <w:rFonts w:cs="Times New Roman"/>
          <w:szCs w:val="28"/>
          <w:lang w:val="nl-NL"/>
        </w:rPr>
        <w:t xml:space="preserve">Thúc đẩy doanh số bán hàng và tối ưu lợi nhuận, cải thiện trải nghiệm người dùng. Người dùng có thể mua sắm nhanh chóng qua ứng dụng, đăng ký để nhận thông báo hay thực hiện thanh toán chỉ với vài thao tác,…   </w:t>
      </w:r>
    </w:p>
    <w:p w14:paraId="5520B443" w14:textId="77777777" w:rsidR="00D8324A" w:rsidRPr="00B451F3" w:rsidRDefault="00D8324A" w:rsidP="00D8324A">
      <w:pPr>
        <w:spacing w:after="0" w:line="360" w:lineRule="auto"/>
        <w:ind w:firstLine="720"/>
        <w:jc w:val="both"/>
        <w:rPr>
          <w:rFonts w:cs="Times New Roman"/>
          <w:szCs w:val="28"/>
          <w:lang w:val="nl-NL"/>
        </w:rPr>
      </w:pPr>
      <w:r w:rsidRPr="00B451F3">
        <w:rPr>
          <w:rFonts w:cs="Times New Roman"/>
          <w:szCs w:val="28"/>
          <w:lang w:val="nl-NL"/>
        </w:rPr>
        <w:t>Ngoài ra, ứng dụng di động còn là giải pháp hỗ trợ tăng cường nhận diện thương hiệu, tăng khả năng cạnh tranh, tiết kiệm chi phí và tối ưu hiệu quả hoạt động. Lazada đã tiến hành tiếp thị trực tuyến trên ứng dụng đặt xe, đồ ăn nổi tiếng tại Việt Nam – Grab. Người dùng khi truy cập vào ứng dụng Grab có thể nhìn thấy các video, gif quảng cáo của Lazada và chuyển đến trang thương mại điện tử này bằng cách click vào quảng cáo đó.</w:t>
      </w:r>
    </w:p>
    <w:p w14:paraId="62B0464E" w14:textId="77777777" w:rsidR="00D8324A" w:rsidRPr="00B451F3" w:rsidRDefault="00D8324A" w:rsidP="00D8324A">
      <w:pPr>
        <w:spacing w:after="0" w:line="360" w:lineRule="auto"/>
        <w:ind w:firstLine="720"/>
        <w:jc w:val="both"/>
        <w:rPr>
          <w:rFonts w:cs="Times New Roman"/>
          <w:szCs w:val="28"/>
          <w:lang w:val="nl-NL"/>
        </w:rPr>
      </w:pPr>
      <w:r w:rsidRPr="00B451F3">
        <w:rPr>
          <w:rFonts w:cs="Times New Roman"/>
          <w:szCs w:val="28"/>
          <w:lang w:val="nl-NL"/>
        </w:rPr>
        <w:t xml:space="preserve">Điện toán đám mây </w:t>
      </w:r>
    </w:p>
    <w:p w14:paraId="1F86019E" w14:textId="77777777" w:rsidR="00D8324A" w:rsidRPr="00B451F3" w:rsidRDefault="00D8324A" w:rsidP="00D8324A">
      <w:pPr>
        <w:spacing w:after="0" w:line="360" w:lineRule="auto"/>
        <w:ind w:firstLine="720"/>
        <w:jc w:val="both"/>
        <w:rPr>
          <w:rFonts w:cs="Times New Roman"/>
          <w:szCs w:val="28"/>
          <w:lang w:val="nl-NL"/>
        </w:rPr>
      </w:pPr>
      <w:r w:rsidRPr="00B451F3">
        <w:rPr>
          <w:rFonts w:cs="Times New Roman"/>
          <w:szCs w:val="28"/>
          <w:lang w:val="nl-NL"/>
        </w:rPr>
        <w:lastRenderedPageBreak/>
        <w:t>Điện toán đám mây liên quan đến lưu trữ, quản lý, phân tích xử lý, bảo trì bảo mật dữ liệu thông qua khai thác các máy chủ dựa trên mạng internet. Điện toán đám mây giúp doanh nghiệp tối ưu quản lý điều hành, hợp lý hóa quy trình, nâng cao năng suất, tối ưu hóa chi phí và nâng cao trải nghiệm khách hàng cùng nhiều lợi ích khác như:</w:t>
      </w:r>
    </w:p>
    <w:p w14:paraId="72F8D7B9" w14:textId="77777777" w:rsidR="00D8324A" w:rsidRPr="00B451F3" w:rsidRDefault="00D8324A" w:rsidP="00D8324A">
      <w:pPr>
        <w:spacing w:after="0" w:line="360" w:lineRule="auto"/>
        <w:ind w:firstLine="720"/>
        <w:jc w:val="both"/>
        <w:rPr>
          <w:rFonts w:cs="Times New Roman"/>
          <w:szCs w:val="28"/>
          <w:lang w:val="nl-NL"/>
        </w:rPr>
      </w:pPr>
      <w:r w:rsidRPr="00B451F3">
        <w:rPr>
          <w:rFonts w:cs="Times New Roman"/>
          <w:szCs w:val="28"/>
          <w:lang w:val="nl-NL"/>
        </w:rPr>
        <w:t>Cho phép doanh nghiệp tiết kiệm chi phí bằng cách không phải đầu tư vào việc thiết lập và duy trì tài nguyên CNTT nội bộ.</w:t>
      </w:r>
    </w:p>
    <w:p w14:paraId="4F78BF6E" w14:textId="77777777" w:rsidR="00D8324A" w:rsidRPr="00B451F3" w:rsidRDefault="00D8324A" w:rsidP="00D8324A">
      <w:pPr>
        <w:spacing w:after="0" w:line="360" w:lineRule="auto"/>
        <w:ind w:firstLine="720"/>
        <w:jc w:val="both"/>
        <w:rPr>
          <w:rFonts w:cs="Times New Roman"/>
          <w:szCs w:val="28"/>
          <w:lang w:val="nl-NL"/>
        </w:rPr>
      </w:pPr>
      <w:r w:rsidRPr="00B451F3">
        <w:rPr>
          <w:rFonts w:cs="Times New Roman"/>
          <w:szCs w:val="28"/>
          <w:lang w:val="nl-NL"/>
        </w:rPr>
        <w:t>Khả năng bảo mật cực kỳ tốt, cho phép lưu trữ nhiều bản sao lưu dữ liệu trong một hệ thống phân tán nên khi xuất hiện một lỗ hổng bảo mật gặp sự cố, dữ liệu khác được lưu trữ cũng không chịu ảnh hưởng.</w:t>
      </w:r>
    </w:p>
    <w:p w14:paraId="6654B61A" w14:textId="77777777" w:rsidR="00D8324A" w:rsidRPr="00B451F3" w:rsidRDefault="00D8324A" w:rsidP="00D8324A">
      <w:pPr>
        <w:spacing w:after="0" w:line="360" w:lineRule="auto"/>
        <w:ind w:firstLine="720"/>
        <w:jc w:val="both"/>
        <w:rPr>
          <w:rFonts w:cs="Times New Roman"/>
          <w:szCs w:val="28"/>
          <w:lang w:val="nl-NL"/>
        </w:rPr>
      </w:pPr>
      <w:r w:rsidRPr="00B451F3">
        <w:rPr>
          <w:rFonts w:cs="Times New Roman"/>
          <w:szCs w:val="28"/>
          <w:lang w:val="nl-NL"/>
        </w:rPr>
        <w:t>Tạo ra khả năng kết nối hệ thống nhân sự linh hoạt vì các nhóm khác nhau có quyền truy cập vào dữ liệu có thể làm việc cùng nhau, hỗ trợ nhau dù không ở gần nhau về khoảng cách địa lý.</w:t>
      </w:r>
    </w:p>
    <w:p w14:paraId="5ADAE6CD" w14:textId="77777777" w:rsidR="00D8324A" w:rsidRPr="00B451F3" w:rsidRDefault="00D8324A" w:rsidP="00D8324A">
      <w:pPr>
        <w:spacing w:after="0" w:line="360" w:lineRule="auto"/>
        <w:ind w:firstLine="720"/>
        <w:jc w:val="both"/>
        <w:rPr>
          <w:rFonts w:cs="Times New Roman"/>
          <w:szCs w:val="28"/>
          <w:lang w:val="nl-NL"/>
        </w:rPr>
      </w:pPr>
      <w:r w:rsidRPr="00B451F3">
        <w:rPr>
          <w:rFonts w:cs="Times New Roman"/>
          <w:szCs w:val="28"/>
          <w:lang w:val="nl-NL"/>
        </w:rPr>
        <w:t>Netflix là ví dụ điển hình cho doanh nghiệp ứng dụng điện toán đám mây trong tiến trình chuyển đổi số. Netflix sử dụng dịch vụ điện toán đám mây của AWS để cung cấp dịch vụ ổn định và an toàn cho hàng trăm triệu người dùng trên toàn thế giới. AWS cung cấp cho Netflix cơ sở hạ tầng và khả năng tính toán thích hợp để mở rộng quy mô nhanh chóng và đổi mới liên tục để cung cấp dịch vụ tại hơn 190 quốc gia với hơn 30 ngôn ngữ.</w:t>
      </w:r>
    </w:p>
    <w:p w14:paraId="1AD51AC5" w14:textId="77777777" w:rsidR="00D8324A" w:rsidRPr="00B451F3" w:rsidRDefault="00D8324A" w:rsidP="00D8324A">
      <w:pPr>
        <w:spacing w:after="0" w:line="360" w:lineRule="auto"/>
        <w:ind w:firstLine="720"/>
        <w:jc w:val="both"/>
        <w:rPr>
          <w:rFonts w:cs="Times New Roman"/>
          <w:szCs w:val="28"/>
          <w:lang w:val="nl-NL"/>
        </w:rPr>
      </w:pPr>
      <w:r w:rsidRPr="00B451F3">
        <w:rPr>
          <w:rFonts w:cs="Times New Roman"/>
          <w:szCs w:val="28"/>
          <w:lang w:val="nl-NL"/>
        </w:rPr>
        <w:t xml:space="preserve">IOT </w:t>
      </w:r>
    </w:p>
    <w:p w14:paraId="7C70B84D" w14:textId="77777777" w:rsidR="00D8324A" w:rsidRPr="00B451F3" w:rsidRDefault="00D8324A" w:rsidP="00D8324A">
      <w:pPr>
        <w:spacing w:after="0" w:line="360" w:lineRule="auto"/>
        <w:ind w:firstLine="720"/>
        <w:jc w:val="both"/>
        <w:rPr>
          <w:rFonts w:cs="Times New Roman"/>
          <w:szCs w:val="28"/>
          <w:lang w:val="nl-NL"/>
        </w:rPr>
      </w:pPr>
      <w:r w:rsidRPr="00B451F3">
        <w:rPr>
          <w:rFonts w:cs="Times New Roman"/>
          <w:szCs w:val="28"/>
          <w:lang w:val="nl-NL"/>
        </w:rPr>
        <w:t xml:space="preserve">IoT là một mạng lưới các đối tượng vật lý được tích hợp với cảm biến, phần mềm và các công nghệ khác. Mục đích của IoT là kết nối và trao đổi dữ liệu giữa các đối tượng vật lý qua mạng Internet. </w:t>
      </w:r>
    </w:p>
    <w:p w14:paraId="0B5B5FC8" w14:textId="77777777" w:rsidR="00D8324A" w:rsidRPr="00B451F3" w:rsidRDefault="00D8324A" w:rsidP="00D8324A">
      <w:pPr>
        <w:spacing w:after="0" w:line="360" w:lineRule="auto"/>
        <w:ind w:firstLine="720"/>
        <w:jc w:val="both"/>
        <w:rPr>
          <w:rFonts w:cs="Times New Roman"/>
          <w:szCs w:val="28"/>
          <w:lang w:val="nl-NL"/>
        </w:rPr>
      </w:pPr>
      <w:r w:rsidRPr="00B451F3">
        <w:rPr>
          <w:rFonts w:cs="Times New Roman"/>
          <w:szCs w:val="28"/>
          <w:lang w:val="nl-NL"/>
        </w:rPr>
        <w:t xml:space="preserve">Nền tảng IoT cho phép tối ưu quy trình chuyển đổi từ thu thập, xử lý, lưu trữ và hiển thị toàn bộ dữ liệu doanh nghiệp được thực hiện với tốc độ cao nhưng không cần quá nhiều nhân sự. IoT giúp doanh nghiệp đạt được những mục tiêu chuyển đổi số </w:t>
      </w:r>
      <w:r w:rsidRPr="00B451F3">
        <w:rPr>
          <w:rFonts w:cs="Times New Roman"/>
          <w:szCs w:val="28"/>
          <w:lang w:val="nl-NL"/>
        </w:rPr>
        <w:lastRenderedPageBreak/>
        <w:t>nhanh hơn,  gia tăng khả năng cạnh tranh, cải thiện hiệu quả hoạt động và nâng cao trải nghiệm khách hàng.</w:t>
      </w:r>
    </w:p>
    <w:p w14:paraId="4B762E3C" w14:textId="77777777" w:rsidR="00D8324A" w:rsidRPr="00B451F3" w:rsidRDefault="00D8324A" w:rsidP="00D8324A">
      <w:pPr>
        <w:spacing w:after="0" w:line="360" w:lineRule="auto"/>
        <w:ind w:firstLine="720"/>
        <w:jc w:val="both"/>
        <w:rPr>
          <w:rFonts w:cs="Times New Roman"/>
          <w:szCs w:val="28"/>
          <w:lang w:val="nl-NL"/>
        </w:rPr>
      </w:pPr>
      <w:r w:rsidRPr="00B451F3">
        <w:rPr>
          <w:rFonts w:cs="Times New Roman"/>
          <w:szCs w:val="28"/>
          <w:lang w:val="nl-NL"/>
        </w:rPr>
        <w:t>Công nghệ IoT ứng dụng tại các máy bán hàng tự động giúp Coca-Cola thu thập dữ liệu bán hàng ở tất cả các máy bán hàng vật lý. Dữ liệu này giúp Coca-Cola phát minh ra hương vị mới, cụ thể là bằng cách phân tích dữ liệu lớn do IoT thu thập và phân tích, Coca-Cola nhận thấy khách hàng ưa chuộng vị pha trộn giữa Cherry Coke và Vanilla Coke. IoT cho phép thanh toán không dùng tiền mặt, cập nhật thông báo về tình hình của từng máy đồng thời thu thập dữ liệu về hiệu suất và dịch vụ…</w:t>
      </w:r>
    </w:p>
    <w:p w14:paraId="0FD87E94" w14:textId="77777777" w:rsidR="00D8324A" w:rsidRPr="00B451F3" w:rsidRDefault="00D8324A" w:rsidP="00D8324A">
      <w:pPr>
        <w:spacing w:after="0" w:line="360" w:lineRule="auto"/>
        <w:ind w:firstLine="720"/>
        <w:jc w:val="both"/>
        <w:rPr>
          <w:rFonts w:cs="Times New Roman"/>
          <w:szCs w:val="28"/>
          <w:lang w:val="nl-NL"/>
        </w:rPr>
      </w:pPr>
      <w:r w:rsidRPr="00B451F3">
        <w:rPr>
          <w:rFonts w:cs="Times New Roman"/>
          <w:szCs w:val="28"/>
          <w:lang w:val="nl-NL"/>
        </w:rPr>
        <w:t xml:space="preserve">RPA </w:t>
      </w:r>
    </w:p>
    <w:p w14:paraId="7F7CB1E1" w14:textId="77777777" w:rsidR="00D8324A" w:rsidRPr="00B451F3" w:rsidRDefault="00D8324A" w:rsidP="00D8324A">
      <w:pPr>
        <w:spacing w:after="0" w:line="360" w:lineRule="auto"/>
        <w:ind w:firstLine="720"/>
        <w:jc w:val="both"/>
        <w:rPr>
          <w:rFonts w:cs="Times New Roman"/>
          <w:szCs w:val="28"/>
          <w:lang w:val="nl-NL"/>
        </w:rPr>
      </w:pPr>
      <w:r w:rsidRPr="00B451F3">
        <w:rPr>
          <w:rFonts w:cs="Times New Roman"/>
          <w:szCs w:val="28"/>
          <w:lang w:val="nl-NL"/>
        </w:rPr>
        <w:t>Tự động hóa quy trình bằng robot (RPA) là một trong những ứng dụng chuyển đổi số trong doanh nghiệp nổi bật và được chú ý trong những năm gần đây. Việc sử dụng RPA tại các doanh nghiệp mang đến nhiều lợi ích bao gồm giảm chi phí, tối ưu hóa hoạt động, cải thiện trải nghiệm khách hàng, giảm lỗi, quản lý và kiểm soát lỗi dễ dàng hơn.</w:t>
      </w:r>
    </w:p>
    <w:p w14:paraId="6DC0F4D4" w14:textId="77777777" w:rsidR="00D8324A" w:rsidRPr="00B451F3" w:rsidRDefault="00D8324A" w:rsidP="00D8324A">
      <w:pPr>
        <w:spacing w:after="0" w:line="360" w:lineRule="auto"/>
        <w:ind w:firstLine="720"/>
        <w:jc w:val="both"/>
        <w:rPr>
          <w:rFonts w:cs="Times New Roman"/>
          <w:szCs w:val="28"/>
          <w:lang w:val="nl-NL"/>
        </w:rPr>
      </w:pPr>
      <w:r w:rsidRPr="00B451F3">
        <w:rPr>
          <w:rFonts w:cs="Times New Roman"/>
          <w:szCs w:val="28"/>
          <w:lang w:val="nl-NL"/>
        </w:rPr>
        <w:t>Bot phần mềm RPA sao chép cách con người thực hiện một tác vụ thủ công và sau đó tự động hóa tác vụ đó. Các tác vụ mang tính quy trình, lặp đi lặp lại và được thực hiện thủ công thường tiêu tốn nguồn lực nhân sự. Khi tác vụ đó được tự động hóa, sức lao động của nhân sự được giải phóng, cho phép nhân viên thực hiện những công việc quan trọng hơn.</w:t>
      </w:r>
    </w:p>
    <w:p w14:paraId="1E7D5F08" w14:textId="77777777" w:rsidR="00D8324A" w:rsidRPr="00B451F3" w:rsidRDefault="00D8324A" w:rsidP="00D8324A">
      <w:pPr>
        <w:spacing w:after="0" w:line="360" w:lineRule="auto"/>
        <w:ind w:firstLine="720"/>
        <w:jc w:val="both"/>
        <w:rPr>
          <w:rFonts w:cs="Times New Roman"/>
          <w:szCs w:val="28"/>
          <w:lang w:val="nl-NL"/>
        </w:rPr>
      </w:pPr>
      <w:r w:rsidRPr="00B451F3">
        <w:rPr>
          <w:rFonts w:cs="Times New Roman"/>
          <w:szCs w:val="28"/>
          <w:lang w:val="nl-NL"/>
        </w:rPr>
        <w:t>Virgin Trains – công ty vận hành xe lửa ở Anh đã triển khai RPA để tự động hoàn tiền cho khách hàng nếu khách hàng gặp trường hợp tàu chạy trễ. Khi nhận được email phản hồi của khách hàng, một công cụ xử lý ngôn ngữ tự nhiên sẽ phân tích xử lý dữ liệu và xác định thông điệp được truyền tải. Thông qua việc phân biệt giữa email thường và email khiếu nại sau đó tự động hoàn tiền cho khách, Virgin Trains đã tự động hóa một tác vụ có quy trình xử lý cồng kềnh, cần nhiều nhân sự. Cụ thể giải pháp RPA giúp giảm 85% nhân sự và thời gian để thủ công xử lý tác vụ này.</w:t>
      </w:r>
    </w:p>
    <w:p w14:paraId="4AB36CAE" w14:textId="77777777" w:rsidR="00D8324A" w:rsidRPr="00B451F3" w:rsidRDefault="00D8324A" w:rsidP="00D8324A">
      <w:pPr>
        <w:spacing w:after="0" w:line="360" w:lineRule="auto"/>
        <w:ind w:firstLine="720"/>
        <w:jc w:val="both"/>
        <w:rPr>
          <w:rFonts w:cs="Times New Roman"/>
          <w:szCs w:val="28"/>
          <w:lang w:val="nl-NL"/>
        </w:rPr>
      </w:pPr>
      <w:r w:rsidRPr="00B451F3">
        <w:rPr>
          <w:rFonts w:cs="Times New Roman"/>
          <w:szCs w:val="28"/>
          <w:lang w:val="nl-NL"/>
        </w:rPr>
        <w:lastRenderedPageBreak/>
        <w:t xml:space="preserve">AI và Máy học </w:t>
      </w:r>
    </w:p>
    <w:p w14:paraId="605D2095" w14:textId="77777777" w:rsidR="00D8324A" w:rsidRPr="00B451F3" w:rsidRDefault="00D8324A" w:rsidP="00D8324A">
      <w:pPr>
        <w:spacing w:after="0" w:line="360" w:lineRule="auto"/>
        <w:ind w:firstLine="720"/>
        <w:jc w:val="both"/>
        <w:rPr>
          <w:rFonts w:cs="Times New Roman"/>
          <w:szCs w:val="28"/>
          <w:lang w:val="nl-NL"/>
        </w:rPr>
      </w:pPr>
      <w:r w:rsidRPr="00B451F3">
        <w:rPr>
          <w:rFonts w:cs="Times New Roman"/>
          <w:szCs w:val="28"/>
          <w:lang w:val="nl-NL"/>
        </w:rPr>
        <w:t>Trí tuệ nhân tại (Ai) và Máy học (ML) là những ứng dụng chuyển đổi số trong doanh nghiệp được sử dụng phổ biến trong chuyển đổi số. AI mô phỏng trí thông minh của con người để xác định và phản ứng với các hành vi và sự kiện. ML sử dụng dữ liệu lớn để cung cấp thông tin chi tiết về hành vi của khách hàng và các sự kiện khác để đưa ra giải pháp.</w:t>
      </w:r>
    </w:p>
    <w:p w14:paraId="6FB7D801" w14:textId="77777777" w:rsidR="00D8324A" w:rsidRPr="00B451F3" w:rsidRDefault="00D8324A" w:rsidP="00D8324A">
      <w:pPr>
        <w:spacing w:after="0" w:line="360" w:lineRule="auto"/>
        <w:ind w:firstLine="720"/>
        <w:jc w:val="both"/>
        <w:rPr>
          <w:rFonts w:cs="Times New Roman"/>
          <w:szCs w:val="28"/>
          <w:lang w:val="nl-NL"/>
        </w:rPr>
      </w:pPr>
      <w:r w:rsidRPr="00B451F3">
        <w:rPr>
          <w:rFonts w:cs="Times New Roman"/>
          <w:szCs w:val="28"/>
          <w:lang w:val="nl-NL"/>
        </w:rPr>
        <w:t>Các doanh nghiệp thường sử dụng AI và ML trong việc lập kế hoạch bởi dữ liệu sẽ được phân tích theo thời gian thực và có tính chính xác cao. AI và ML cũng mang đến nhiều lợi ích cho doanh nghiệp trong tiến trình chuyển đổi số:</w:t>
      </w:r>
    </w:p>
    <w:p w14:paraId="7AE6A36F" w14:textId="77777777" w:rsidR="00D8324A" w:rsidRPr="00B451F3" w:rsidRDefault="00D8324A" w:rsidP="00D8324A">
      <w:pPr>
        <w:spacing w:after="0" w:line="360" w:lineRule="auto"/>
        <w:ind w:firstLine="720"/>
        <w:jc w:val="both"/>
        <w:rPr>
          <w:rFonts w:cs="Times New Roman"/>
          <w:szCs w:val="28"/>
          <w:lang w:val="nl-NL"/>
        </w:rPr>
      </w:pPr>
      <w:r w:rsidRPr="00B451F3">
        <w:rPr>
          <w:rFonts w:cs="Times New Roman"/>
          <w:szCs w:val="28"/>
          <w:lang w:val="nl-NL"/>
        </w:rPr>
        <w:t>Phân tích dữ liệu: ML và AI hỗ trợ phân tích dữ liệu phức tạp để đưa ra những thông tin quan trọng cho doanh nghiệp nhanh chóng, chính xác với chi phí thấp.</w:t>
      </w:r>
    </w:p>
    <w:p w14:paraId="7D18C9F0" w14:textId="77777777" w:rsidR="00D8324A" w:rsidRPr="00B451F3" w:rsidRDefault="00D8324A" w:rsidP="00D8324A">
      <w:pPr>
        <w:spacing w:after="0" w:line="360" w:lineRule="auto"/>
        <w:ind w:firstLine="720"/>
        <w:jc w:val="both"/>
        <w:rPr>
          <w:rFonts w:cs="Times New Roman"/>
          <w:szCs w:val="28"/>
          <w:lang w:val="nl-NL"/>
        </w:rPr>
      </w:pPr>
      <w:r w:rsidRPr="00B451F3">
        <w:rPr>
          <w:rFonts w:cs="Times New Roman"/>
          <w:szCs w:val="28"/>
          <w:lang w:val="nl-NL"/>
        </w:rPr>
        <w:t>Hỗ trợ bảo mật: Các công nghệ được hỗ trợ bởi AI và ML sẽ tăng cường bảo mật hệ thống, loại bỏ tác động của các cuộc tấn công và mối đe dọa từ bên ngoài.</w:t>
      </w:r>
    </w:p>
    <w:p w14:paraId="3B07FCB1" w14:textId="77777777" w:rsidR="00D8324A" w:rsidRPr="00B451F3" w:rsidRDefault="00D8324A" w:rsidP="00D8324A">
      <w:pPr>
        <w:spacing w:after="0" w:line="360" w:lineRule="auto"/>
        <w:ind w:firstLine="720"/>
        <w:jc w:val="both"/>
        <w:rPr>
          <w:rFonts w:cs="Times New Roman"/>
          <w:szCs w:val="28"/>
          <w:lang w:val="nl-NL"/>
        </w:rPr>
      </w:pPr>
      <w:r w:rsidRPr="00B451F3">
        <w:rPr>
          <w:rFonts w:cs="Times New Roman"/>
          <w:szCs w:val="28"/>
          <w:lang w:val="nl-NL"/>
        </w:rPr>
        <w:t>Cải thiện trải nghiệm khách hàng: AI và ML tối ưu hiệu suất, năng suất của doanh nghiệp, giúp phát triển sản phẩm nhanh hơn, phản hồi khiếu nại của khách hàng theo thời gian thực,… từ đó mang đến trải nghiệm tốt nhất cho khách hàng.</w:t>
      </w:r>
    </w:p>
    <w:p w14:paraId="3C75D98F" w14:textId="77777777" w:rsidR="00D8324A" w:rsidRPr="00B451F3" w:rsidRDefault="00D8324A" w:rsidP="00D8324A">
      <w:pPr>
        <w:spacing w:after="0" w:line="360" w:lineRule="auto"/>
        <w:ind w:firstLine="720"/>
        <w:jc w:val="both"/>
        <w:rPr>
          <w:rFonts w:cs="Times New Roman"/>
          <w:szCs w:val="28"/>
          <w:lang w:val="nl-NL"/>
        </w:rPr>
      </w:pPr>
      <w:r w:rsidRPr="00B451F3">
        <w:rPr>
          <w:rFonts w:cs="Times New Roman"/>
          <w:szCs w:val="28"/>
          <w:lang w:val="nl-NL"/>
        </w:rPr>
        <w:t>Kasisto – tổ chức tài chính phát triển chatbot AI đặt tên là KAI. KAI có thể tích hợp vào các ứng dụng điện thoại thông minh, trang web và trang tổng quan cho nhân viên phụ trợ. Chatbot AI KAI có thể phản hồi các thắc mắc và trực tiếp thực hiện một số yêu cầu của khách hàng. Khi xuất hiện các trường hợp phức tạp hoặc cần sự hỗ trợ của nhân sự, chatbot AI tự động gửi yêu cầu hỗ trợ cho nhân viên.</w:t>
      </w:r>
    </w:p>
    <w:p w14:paraId="102812D3" w14:textId="77777777" w:rsidR="00D8324A" w:rsidRPr="00B451F3" w:rsidRDefault="00D8324A" w:rsidP="00D8324A">
      <w:pPr>
        <w:spacing w:after="0" w:line="360" w:lineRule="auto"/>
        <w:ind w:firstLine="720"/>
        <w:jc w:val="both"/>
        <w:rPr>
          <w:rFonts w:cs="Times New Roman"/>
          <w:szCs w:val="28"/>
          <w:lang w:val="nl-NL"/>
        </w:rPr>
      </w:pPr>
      <w:r w:rsidRPr="00B451F3">
        <w:rPr>
          <w:rFonts w:cs="Times New Roman"/>
          <w:szCs w:val="28"/>
          <w:lang w:val="nl-NL"/>
        </w:rPr>
        <w:t xml:space="preserve">Công nghệ AR </w:t>
      </w:r>
    </w:p>
    <w:p w14:paraId="6C66F441" w14:textId="77777777" w:rsidR="00D8324A" w:rsidRPr="00B451F3" w:rsidRDefault="00D8324A" w:rsidP="00D8324A">
      <w:pPr>
        <w:spacing w:after="0" w:line="360" w:lineRule="auto"/>
        <w:ind w:firstLine="720"/>
        <w:jc w:val="both"/>
        <w:rPr>
          <w:rFonts w:cs="Times New Roman"/>
          <w:szCs w:val="28"/>
          <w:lang w:val="nl-NL"/>
        </w:rPr>
      </w:pPr>
      <w:r w:rsidRPr="00B451F3">
        <w:rPr>
          <w:rFonts w:cs="Times New Roman"/>
          <w:szCs w:val="28"/>
          <w:lang w:val="nl-NL"/>
        </w:rPr>
        <w:t>Thực tế tăng cường (AR) là một loại môi trường hiển thị tương tác sử dụng màn hình, âm thanh và hiệu ứng do máy tính tạo ra để nâng cao trải nghiệm trong thế giới thực của người dùng. Công nghệ AR tạo ra nhiều lợi ích ấn tượng cho doanh nghiệp:</w:t>
      </w:r>
    </w:p>
    <w:p w14:paraId="44B54604" w14:textId="77777777" w:rsidR="00D8324A" w:rsidRPr="00B451F3" w:rsidRDefault="00D8324A" w:rsidP="00D8324A">
      <w:pPr>
        <w:spacing w:after="0" w:line="360" w:lineRule="auto"/>
        <w:ind w:firstLine="720"/>
        <w:jc w:val="both"/>
        <w:rPr>
          <w:rFonts w:cs="Times New Roman"/>
          <w:szCs w:val="28"/>
          <w:lang w:val="nl-NL"/>
        </w:rPr>
      </w:pPr>
      <w:r w:rsidRPr="00B451F3">
        <w:rPr>
          <w:rFonts w:cs="Times New Roman"/>
          <w:szCs w:val="28"/>
          <w:lang w:val="nl-NL"/>
        </w:rPr>
        <w:lastRenderedPageBreak/>
        <w:t>Thúc đẩy năng suất: AR có khả năng cung cấp hình ảnh chân thực và các hỗ trợ theo thời gian thực từ đó dễ dàng ra quyết định hơn. AR cũng đơn giản hóa các quy trình phức tạp, giảm áp lực cho nhân sự từ đó nâng cao hiệu quả của họ.</w:t>
      </w:r>
    </w:p>
    <w:p w14:paraId="794BF093" w14:textId="77777777" w:rsidR="00D8324A" w:rsidRPr="00B451F3" w:rsidRDefault="00D8324A" w:rsidP="00D8324A">
      <w:pPr>
        <w:spacing w:after="0" w:line="360" w:lineRule="auto"/>
        <w:ind w:firstLine="720"/>
        <w:jc w:val="both"/>
        <w:rPr>
          <w:rFonts w:cs="Times New Roman"/>
          <w:szCs w:val="28"/>
          <w:lang w:val="nl-NL"/>
        </w:rPr>
      </w:pPr>
      <w:r w:rsidRPr="00B451F3">
        <w:rPr>
          <w:rFonts w:cs="Times New Roman"/>
          <w:szCs w:val="28"/>
          <w:lang w:val="nl-NL"/>
        </w:rPr>
        <w:t>Cải thiện trải nghiệm khách hàng: Cho phép doanh nghiệp cung cấp trải nghiệm giống thực tế cho khách hàng mà không cần trực tiếp thực hiện. Ví dụ: nhờ thực tế ảo, các công ty cho thuê nhà có thể giúp khách hàng tham quan không gian căn hộ mà không cần trực tiếp đến.</w:t>
      </w:r>
    </w:p>
    <w:p w14:paraId="71593188" w14:textId="77777777" w:rsidR="00D8324A" w:rsidRPr="00B451F3" w:rsidRDefault="00D8324A" w:rsidP="00D8324A">
      <w:pPr>
        <w:spacing w:after="0" w:line="360" w:lineRule="auto"/>
        <w:ind w:firstLine="720"/>
        <w:jc w:val="both"/>
        <w:rPr>
          <w:rFonts w:cs="Times New Roman"/>
          <w:szCs w:val="28"/>
          <w:lang w:val="nl-NL"/>
        </w:rPr>
      </w:pPr>
      <w:r w:rsidRPr="00B451F3">
        <w:rPr>
          <w:rFonts w:cs="Times New Roman"/>
          <w:szCs w:val="28"/>
          <w:lang w:val="nl-NL"/>
        </w:rPr>
        <w:t>Cải thiện khả năng chuyển đổi và tối ưu doanh số bán hàng: Khách hàng có thể trải nghiệm sản phẩm dù đang mua sắm online nên sẽ nhanh chóng đưa ra quyết định mua sắm hơn.</w:t>
      </w:r>
    </w:p>
    <w:p w14:paraId="05CE319C" w14:textId="77777777" w:rsidR="00D8324A" w:rsidRPr="00B451F3" w:rsidRDefault="00D8324A" w:rsidP="00D8324A">
      <w:pPr>
        <w:spacing w:after="0" w:line="360" w:lineRule="auto"/>
        <w:ind w:firstLine="720"/>
        <w:jc w:val="both"/>
        <w:rPr>
          <w:rFonts w:cs="Times New Roman"/>
          <w:szCs w:val="28"/>
          <w:lang w:val="nl-NL"/>
        </w:rPr>
      </w:pPr>
      <w:r w:rsidRPr="00B451F3">
        <w:rPr>
          <w:rFonts w:cs="Times New Roman"/>
          <w:szCs w:val="28"/>
          <w:lang w:val="nl-NL"/>
        </w:rPr>
        <w:t>IKEA – thương hiệu đồ nội thất Thụy Điển thành công ứng dụng công nghệ AR trong tiến trình chuyển đổi số. Khách hàng của IKEA có thể xem thiết bị nội thất đặt trong không gian nhà họ nhờ công nghệ thực tế tăng cường. Điều này giúp khách hàng xác định được sản phẩm ưng ý và giảm thiểu tỷ lệ đổi trả hàng.</w:t>
      </w:r>
    </w:p>
    <w:p w14:paraId="5251E33F" w14:textId="77777777" w:rsidR="00D8324A" w:rsidRPr="00B451F3" w:rsidRDefault="00D8324A" w:rsidP="00D8324A">
      <w:pPr>
        <w:spacing w:after="0" w:line="360" w:lineRule="auto"/>
        <w:ind w:firstLine="720"/>
        <w:jc w:val="both"/>
        <w:rPr>
          <w:rFonts w:cs="Times New Roman"/>
          <w:b/>
          <w:szCs w:val="28"/>
          <w:lang w:val="nl-NL"/>
        </w:rPr>
      </w:pPr>
      <w:r w:rsidRPr="00B451F3">
        <w:rPr>
          <w:rFonts w:cs="Times New Roman"/>
          <w:b/>
          <w:szCs w:val="28"/>
          <w:lang w:val="nl-NL"/>
        </w:rPr>
        <w:t>Tình huống</w:t>
      </w:r>
    </w:p>
    <w:p w14:paraId="2A87BCDB" w14:textId="77777777" w:rsidR="00D8324A" w:rsidRPr="00B451F3" w:rsidRDefault="00D8324A" w:rsidP="00D8324A">
      <w:pPr>
        <w:spacing w:after="0" w:line="360" w:lineRule="auto"/>
        <w:ind w:firstLine="720"/>
        <w:jc w:val="both"/>
        <w:rPr>
          <w:rStyle w:val="Strong"/>
          <w:rFonts w:cs="Times New Roman"/>
          <w:b w:val="0"/>
          <w:szCs w:val="28"/>
          <w:shd w:val="clear" w:color="auto" w:fill="FFFFFF"/>
        </w:rPr>
      </w:pPr>
      <w:r w:rsidRPr="00B451F3">
        <w:rPr>
          <w:rStyle w:val="Strong"/>
          <w:rFonts w:cs="Times New Roman"/>
          <w:b w:val="0"/>
          <w:szCs w:val="28"/>
          <w:shd w:val="clear" w:color="auto" w:fill="FFFFFF"/>
        </w:rPr>
        <w:t>Cho tôi hỏi liên quan đến chương trình chuyển đổi số quốc gia hướng tới năm 2030 thì có quy định về một số nhiệm vụ, giải pháp phát triển Chính Phủ số như thế nào? Hiện này phát triển 04 loại hình doanh nghiệp công nghệ số, vậy 04 loại hình đó là gì?</w:t>
      </w:r>
    </w:p>
    <w:p w14:paraId="3464F6A6" w14:textId="77777777" w:rsidR="00D8324A" w:rsidRPr="00B451F3" w:rsidRDefault="00D8324A" w:rsidP="00D8324A">
      <w:pPr>
        <w:spacing w:after="0" w:line="360" w:lineRule="auto"/>
        <w:ind w:firstLine="720"/>
        <w:jc w:val="both"/>
        <w:rPr>
          <w:rStyle w:val="Strong"/>
          <w:rFonts w:cs="Times New Roman"/>
          <w:szCs w:val="28"/>
          <w:shd w:val="clear" w:color="auto" w:fill="FFFFFF"/>
        </w:rPr>
      </w:pPr>
      <w:r w:rsidRPr="00B451F3">
        <w:rPr>
          <w:rStyle w:val="Strong"/>
          <w:rFonts w:cs="Times New Roman"/>
          <w:szCs w:val="28"/>
          <w:shd w:val="clear" w:color="auto" w:fill="FFFFFF"/>
        </w:rPr>
        <w:t xml:space="preserve">Trả lời </w:t>
      </w:r>
    </w:p>
    <w:p w14:paraId="20571706" w14:textId="77777777" w:rsidR="00D8324A" w:rsidRPr="00B451F3" w:rsidRDefault="00D8324A" w:rsidP="00D8324A">
      <w:pPr>
        <w:spacing w:after="0" w:line="360" w:lineRule="auto"/>
        <w:ind w:firstLine="720"/>
        <w:jc w:val="both"/>
        <w:rPr>
          <w:rFonts w:cs="Times New Roman"/>
          <w:szCs w:val="28"/>
        </w:rPr>
      </w:pPr>
      <w:r w:rsidRPr="00B451F3">
        <w:rPr>
          <w:rFonts w:cs="Times New Roman"/>
          <w:szCs w:val="28"/>
        </w:rPr>
        <w:t>Thúc đẩy phát triển kinh tế số với trọng tâm là phát triển doanh nghiệp công nghệ số, chuyển dịch từ lắp ráp, gia công về công nghệ thông tin sang làm sản phẩm công nghệ số, công nghiệp 4.0, phát triển nội dung số, công nghiệp sáng tạo, kinh tế nền tảng, kinh tế chia sẻ, thương mại điện tử và sản xuất thông minh. Thúc đẩy chuyển đổi số trong các doanh nghiệp để nâng cao năng lực cạnh tranh của doanh nghiệp và cả nền kinh tế.</w:t>
      </w:r>
    </w:p>
    <w:p w14:paraId="481AF70E" w14:textId="77777777" w:rsidR="00D8324A" w:rsidRPr="00B451F3" w:rsidRDefault="00D8324A" w:rsidP="00D8324A">
      <w:pPr>
        <w:spacing w:after="0" w:line="360" w:lineRule="auto"/>
        <w:ind w:firstLine="720"/>
        <w:jc w:val="both"/>
        <w:rPr>
          <w:rFonts w:cs="Times New Roman"/>
          <w:szCs w:val="28"/>
        </w:rPr>
      </w:pPr>
      <w:r w:rsidRPr="00B451F3">
        <w:rPr>
          <w:rStyle w:val="Emphasis"/>
          <w:rFonts w:cs="Times New Roman"/>
          <w:bCs/>
          <w:i w:val="0"/>
          <w:szCs w:val="28"/>
        </w:rPr>
        <w:lastRenderedPageBreak/>
        <w:t>Theo đó,</w:t>
      </w:r>
      <w:r w:rsidRPr="00B451F3">
        <w:rPr>
          <w:rFonts w:cs="Times New Roman"/>
          <w:szCs w:val="28"/>
        </w:rPr>
        <w:t> việc phát triển 04 loại hình doanh nghiệp công nghệ số thuộc nhiệm vụ và giải pháp phát triển kinh tế số trong Chương trình chuyển đổi số quốc gia hướng tới năm 2030, bao gồm:</w:t>
      </w:r>
    </w:p>
    <w:p w14:paraId="4D849E90" w14:textId="77777777" w:rsidR="00D8324A" w:rsidRPr="00B451F3" w:rsidRDefault="00D8324A" w:rsidP="00D8324A">
      <w:pPr>
        <w:spacing w:after="0" w:line="360" w:lineRule="auto"/>
        <w:ind w:firstLine="720"/>
        <w:jc w:val="both"/>
        <w:rPr>
          <w:rFonts w:cs="Times New Roman"/>
          <w:szCs w:val="28"/>
        </w:rPr>
      </w:pPr>
      <w:r w:rsidRPr="00B451F3">
        <w:rPr>
          <w:rFonts w:cs="Times New Roman"/>
          <w:szCs w:val="28"/>
        </w:rPr>
        <w:t>(1) Các tập đoàn, doanh nghiệp thương mại, dịch vụ lớn trong các lĩnh vực kinh tế - xã hội chuyển hướng hoạt động sang lĩnh vực công nghệ số, đầu tư nghiên cứu công nghệ lõi;</w:t>
      </w:r>
    </w:p>
    <w:p w14:paraId="73C3E947" w14:textId="77777777" w:rsidR="00D8324A" w:rsidRPr="00B451F3" w:rsidRDefault="00D8324A" w:rsidP="00D8324A">
      <w:pPr>
        <w:spacing w:after="0" w:line="360" w:lineRule="auto"/>
        <w:ind w:firstLine="720"/>
        <w:jc w:val="both"/>
        <w:rPr>
          <w:rFonts w:cs="Times New Roman"/>
          <w:szCs w:val="28"/>
        </w:rPr>
      </w:pPr>
      <w:r w:rsidRPr="00B451F3">
        <w:rPr>
          <w:rFonts w:cs="Times New Roman"/>
          <w:szCs w:val="28"/>
        </w:rPr>
        <w:t>(2) Các doanh nghiệp công nghệ thông tin đã khẳng định được thương hiệu đảm nhận các sứ mệnh tiên phong nghiên cứu, phát triển, làm chủ công nghệ số và chủ động sản xuất;</w:t>
      </w:r>
    </w:p>
    <w:p w14:paraId="3DD9495F" w14:textId="77777777" w:rsidR="00D8324A" w:rsidRPr="00B451F3" w:rsidRDefault="00D8324A" w:rsidP="00D8324A">
      <w:pPr>
        <w:spacing w:after="0" w:line="360" w:lineRule="auto"/>
        <w:ind w:firstLine="720"/>
        <w:jc w:val="both"/>
        <w:rPr>
          <w:rFonts w:cs="Times New Roman"/>
          <w:szCs w:val="28"/>
        </w:rPr>
      </w:pPr>
      <w:r w:rsidRPr="00B451F3">
        <w:rPr>
          <w:rFonts w:cs="Times New Roman"/>
          <w:szCs w:val="28"/>
        </w:rPr>
        <w:t>(3) Các doanh nghiệp khởi nghiệp ứng dụng công nghệ số để tạo ra các sản phẩm, dịch vụ mới trong các ngành, lĩnh vực kinh tế - xã hội;</w:t>
      </w:r>
    </w:p>
    <w:p w14:paraId="53E08FA9" w14:textId="77777777" w:rsidR="0004384C" w:rsidRPr="00B451F3" w:rsidRDefault="00D8324A" w:rsidP="00D8324A">
      <w:pPr>
        <w:spacing w:after="0" w:line="360" w:lineRule="auto"/>
        <w:ind w:firstLine="720"/>
        <w:jc w:val="both"/>
        <w:rPr>
          <w:rFonts w:cs="Times New Roman"/>
          <w:szCs w:val="28"/>
        </w:rPr>
      </w:pPr>
      <w:r w:rsidRPr="00B451F3">
        <w:rPr>
          <w:rFonts w:cs="Times New Roman"/>
          <w:szCs w:val="28"/>
        </w:rPr>
        <w:t>(4) Các doanh nghiệp khởi nghiệp đổi mới, sáng tạo về công nghệ số.</w:t>
      </w:r>
    </w:p>
    <w:p w14:paraId="68F4318A" w14:textId="77777777" w:rsidR="0004384C" w:rsidRPr="00B451F3" w:rsidRDefault="0004384C">
      <w:pPr>
        <w:rPr>
          <w:rFonts w:cs="Times New Roman"/>
          <w:szCs w:val="28"/>
        </w:rPr>
      </w:pPr>
      <w:r w:rsidRPr="00B451F3">
        <w:rPr>
          <w:rFonts w:cs="Times New Roman"/>
          <w:szCs w:val="28"/>
        </w:rPr>
        <w:br w:type="page"/>
      </w:r>
    </w:p>
    <w:p w14:paraId="7B1D7197" w14:textId="77777777" w:rsidR="0004384C" w:rsidRPr="00B451F3" w:rsidRDefault="0004384C" w:rsidP="0004384C">
      <w:pPr>
        <w:spacing w:after="0" w:line="360" w:lineRule="auto"/>
        <w:ind w:firstLine="720"/>
        <w:jc w:val="both"/>
        <w:rPr>
          <w:rFonts w:cs="Times New Roman"/>
          <w:b/>
          <w:szCs w:val="28"/>
        </w:rPr>
      </w:pPr>
      <w:r w:rsidRPr="00B451F3">
        <w:rPr>
          <w:rFonts w:cs="Times New Roman"/>
          <w:b/>
          <w:szCs w:val="28"/>
        </w:rPr>
        <w:lastRenderedPageBreak/>
        <w:t>Tham luận 8. Chuyển đổi số tại các doanh nghiệp nhỏ và vừa - Xu thế tất yếu và sự cần thiết</w:t>
      </w:r>
    </w:p>
    <w:p w14:paraId="339BB4BA" w14:textId="76176082" w:rsidR="0004384C" w:rsidRPr="00B451F3" w:rsidRDefault="006670D0" w:rsidP="006670D0">
      <w:pPr>
        <w:spacing w:after="0" w:line="360" w:lineRule="auto"/>
        <w:ind w:firstLine="720"/>
        <w:jc w:val="right"/>
        <w:rPr>
          <w:rFonts w:cs="Times New Roman"/>
          <w:b/>
          <w:szCs w:val="28"/>
        </w:rPr>
      </w:pPr>
      <w:r w:rsidRPr="006670D0">
        <w:rPr>
          <w:rFonts w:cs="Times New Roman"/>
          <w:b/>
          <w:szCs w:val="28"/>
        </w:rPr>
        <w:t>Đại diện Hiệp hội doanh nghiệp TP. Cần Thơ</w:t>
      </w:r>
    </w:p>
    <w:p w14:paraId="77711B9C" w14:textId="77777777" w:rsidR="0004384C" w:rsidRPr="00B451F3" w:rsidRDefault="0004384C" w:rsidP="0004384C">
      <w:pPr>
        <w:spacing w:after="0" w:line="360" w:lineRule="auto"/>
        <w:ind w:firstLine="720"/>
        <w:jc w:val="both"/>
        <w:rPr>
          <w:rFonts w:cs="Times New Roman"/>
          <w:b/>
          <w:szCs w:val="28"/>
        </w:rPr>
      </w:pPr>
    </w:p>
    <w:p w14:paraId="493D19EC" w14:textId="77777777" w:rsidR="0004384C" w:rsidRPr="00B451F3" w:rsidRDefault="0004384C" w:rsidP="0004384C">
      <w:pPr>
        <w:spacing w:after="0" w:line="360" w:lineRule="auto"/>
        <w:ind w:firstLine="720"/>
        <w:jc w:val="both"/>
        <w:rPr>
          <w:rFonts w:cs="Times New Roman"/>
          <w:szCs w:val="28"/>
        </w:rPr>
      </w:pPr>
      <w:r w:rsidRPr="00B451F3">
        <w:rPr>
          <w:rFonts w:cs="Times New Roman"/>
          <w:szCs w:val="28"/>
        </w:rPr>
        <w:t>Chuyển đổi số là xu thế tất yếu của thế giới, là yêu cầu khách quan của sự phát triển. Hiện nay, chuyển đổi số đang diễn ra mạnh mẽ trong tất cả các lĩnh vực, đặc biệt là lĩnh vực thương mại và công nghiệp. Đại dịch Covid-19 diễn biến phức tạp trong hơn hai năm qua đã khiến các doanh nghiệp chịu ảnh hưởng nặng nề. Trong bối cảnh đó, các doanh nghiệp nhỏ và vừa với sức cạnh tranh còn thấp càng trở nên khó khăn hơn. Với mong muốn cắt giảm chi phí, nâng cao hiệu quả hoạt động, tăng cường năng lực cạnh tranh, thích ứng với bối cảnh mới, nhu cầu các doanh nghiệp đổi mới mô hình kinh doanh trên cơ sở chuyển dần các hoạt động sản xuất kinh doanh truyền thống sang các phương thức dựa trên các nền tảng số của càng trở nên cấp thiết. Tuy nhiên, để doanh nghiệp nhỏ và vừa thực hiện chuyển đổi số thành công cần xác định những giải pháp cụ thể và thực hiện một cách đồng bộ, tích cực.</w:t>
      </w:r>
    </w:p>
    <w:p w14:paraId="48183C17" w14:textId="77777777" w:rsidR="0004384C" w:rsidRPr="00B451F3" w:rsidRDefault="0004384C" w:rsidP="0004384C">
      <w:pPr>
        <w:spacing w:after="0" w:line="360" w:lineRule="auto"/>
        <w:ind w:firstLine="720"/>
        <w:jc w:val="both"/>
        <w:rPr>
          <w:rFonts w:cs="Times New Roman"/>
          <w:b/>
          <w:szCs w:val="28"/>
        </w:rPr>
      </w:pPr>
      <w:r w:rsidRPr="00B451F3">
        <w:rPr>
          <w:rFonts w:cs="Times New Roman"/>
          <w:b/>
          <w:szCs w:val="28"/>
        </w:rPr>
        <w:t>1. Sự cần thiết chuyển đổi số trong doanh nghiệp nhỏ và vừa</w:t>
      </w:r>
    </w:p>
    <w:p w14:paraId="64C61186" w14:textId="77777777" w:rsidR="0004384C" w:rsidRPr="00B451F3" w:rsidRDefault="0004384C" w:rsidP="0004384C">
      <w:pPr>
        <w:spacing w:after="0" w:line="360" w:lineRule="auto"/>
        <w:ind w:firstLine="720"/>
        <w:jc w:val="both"/>
        <w:rPr>
          <w:rFonts w:cs="Times New Roman"/>
          <w:szCs w:val="28"/>
        </w:rPr>
      </w:pPr>
      <w:r w:rsidRPr="00B451F3">
        <w:rPr>
          <w:rFonts w:cs="Times New Roman"/>
          <w:szCs w:val="28"/>
        </w:rPr>
        <w:t>Tại Việt Nam, chuyển đổi số trong doanh nghiệp được hiểu theo nghĩa là quá trình thay đổi từ mô hình truyền thống sang doanh nghiệp số bằng cách áp dụng công nghệ mới như trí tuệ nhân tạo (AI), dữ liệu lớn (Big Data), Internet vạn vật (IoT), điện toán đám mây (Cloud Computing)... thay đổi phương thức điều hành, lãnh đạo, quy trình làm việc, văn hóa doanh nghiệp.</w:t>
      </w:r>
    </w:p>
    <w:p w14:paraId="1D9B3359" w14:textId="77777777" w:rsidR="0004384C" w:rsidRPr="00B451F3" w:rsidRDefault="0004384C" w:rsidP="0004384C">
      <w:pPr>
        <w:spacing w:after="0" w:line="360" w:lineRule="auto"/>
        <w:ind w:firstLine="720"/>
        <w:jc w:val="both"/>
        <w:rPr>
          <w:rFonts w:cs="Times New Roman"/>
          <w:szCs w:val="28"/>
        </w:rPr>
      </w:pPr>
      <w:r w:rsidRPr="00B451F3">
        <w:rPr>
          <w:rFonts w:cs="Times New Roman"/>
          <w:szCs w:val="28"/>
        </w:rPr>
        <w:t>Chuyển đổi số được hiểu đúng nghĩa sẽ là sự tác động để con người thay đổi tư duy làm việc, vận hành bộ máy, từ đó sẽ tìm cách để ứng dụng nó vào từng hoạt động cụ thể của doanh nghiệp. Không chỉ có tác động đến cách làm việc, cách quản trị doanh nghiệp mà nó còn có tác động đến văn hóa, môi trường làm việc của doanh nghiệp. </w:t>
      </w:r>
    </w:p>
    <w:p w14:paraId="660DA5DC" w14:textId="77777777" w:rsidR="0004384C" w:rsidRPr="00B451F3" w:rsidRDefault="0004384C" w:rsidP="0004384C">
      <w:pPr>
        <w:spacing w:after="0" w:line="360" w:lineRule="auto"/>
        <w:ind w:firstLine="720"/>
        <w:jc w:val="both"/>
        <w:rPr>
          <w:rFonts w:cs="Times New Roman"/>
          <w:szCs w:val="28"/>
        </w:rPr>
      </w:pPr>
      <w:r w:rsidRPr="00B451F3">
        <w:rPr>
          <w:rFonts w:cs="Times New Roman"/>
          <w:i/>
          <w:iCs/>
          <w:szCs w:val="28"/>
        </w:rPr>
        <w:lastRenderedPageBreak/>
        <w:t>Chuyển đổi số là xu thế tất yếu của nền kinh tế:</w:t>
      </w:r>
      <w:r w:rsidRPr="00B451F3">
        <w:rPr>
          <w:rFonts w:cs="Times New Roman"/>
          <w:szCs w:val="28"/>
        </w:rPr>
        <w:t> Hiện nay, sự phát triển mạnh mẽ của cuộc Cách mạng công nghiệp 4.0 đã và đang tác động đến mọi lĩnh vực của đời sống xã hội. Bên cạnh đó, theo Cơ quan Phát triển Quốc tế Hoa Kỳ (USAID), các doanh nghiệp của Việt Nam, đặc biệt là các doanh nghiệp nhỏ và vừa đang đứng trước những khó khăn thách thức rất lớn trong quá trình hồi phục sau đại dịch Covid-19. Trong bối cảnh đó, chuyển đổi số là một trong những điều kiện tiên quyết giúp doanh nghiệp ứng phó với các thách thức mới, phục hồi, mở rộng sản xuất, kinh doanh và nâng cao lợi thế cạnh tranh nhằm tham gia bền vững vào chuỗi cung ứng trong nước và quốc tế.</w:t>
      </w:r>
    </w:p>
    <w:p w14:paraId="34A0E288" w14:textId="77777777" w:rsidR="0004384C" w:rsidRPr="00B451F3" w:rsidRDefault="0004384C" w:rsidP="0004384C">
      <w:pPr>
        <w:spacing w:after="0" w:line="360" w:lineRule="auto"/>
        <w:ind w:firstLine="720"/>
        <w:jc w:val="both"/>
        <w:rPr>
          <w:rFonts w:cs="Times New Roman"/>
          <w:szCs w:val="28"/>
        </w:rPr>
      </w:pPr>
      <w:r w:rsidRPr="00B451F3">
        <w:rPr>
          <w:rFonts w:cs="Times New Roman"/>
          <w:i/>
          <w:iCs/>
          <w:szCs w:val="28"/>
        </w:rPr>
        <w:t>Chuyển đổi số góp phần nâng cao hiệu quả hoạt động của nghiệp và tăng năng suất làm việc của người lao động:</w:t>
      </w:r>
      <w:r w:rsidRPr="00B451F3">
        <w:rPr>
          <w:rFonts w:cs="Times New Roman"/>
          <w:szCs w:val="28"/>
        </w:rPr>
        <w:t> Nhờ chuyển đổi số trong doanh nghiệp, cấp lãnh đạo có thể hoàn toàn chủ động trong việc theo dõi các báo cáo, đánh giá hoạt động của doanh nghiệp, hiệu suất làm việc của nhân viên bất cứ lúc nào nhờ hệ thống theo dõi và báo cáo tự động. Nhờ đó, tất cả thông tin và số liệu về công việc đều được thể hiện rõ ràng, minh bạch, chính xác và nhanh chóng. Những số liệu này giúp ích cho lãnh đạo rất nhiều trong quá trình ra quyết định và hoạch định chiến lược quản trị. Trên thực tế, mọi doanh nghiệp đều mong muốn tối ưu năng suất lao động của đội ngũ nhân viên. Chuyển đổi số trong doanh nghiệp giúp cải thiện và nâng cao năng suất làm việc của người lao động nhờ giảm thiểu được những công việc thủ công, tốn nhiều thời gian. Nhờ vậy, nhân sự của doanh nghiệp có thể tập trung nhiều hơn vào chuyên môn và tăng hiệu quả công việc.</w:t>
      </w:r>
    </w:p>
    <w:p w14:paraId="1B1F4DAE" w14:textId="77777777" w:rsidR="0004384C" w:rsidRPr="00B451F3" w:rsidRDefault="0004384C" w:rsidP="0004384C">
      <w:pPr>
        <w:spacing w:after="0" w:line="360" w:lineRule="auto"/>
        <w:ind w:firstLine="720"/>
        <w:jc w:val="both"/>
        <w:rPr>
          <w:rFonts w:cs="Times New Roman"/>
          <w:szCs w:val="28"/>
        </w:rPr>
      </w:pPr>
      <w:r w:rsidRPr="00B451F3">
        <w:rPr>
          <w:rFonts w:cs="Times New Roman"/>
          <w:i/>
          <w:iCs/>
          <w:szCs w:val="28"/>
        </w:rPr>
        <w:t>Chuyển đổi số giúp nâng cao chất lượng sản phẩm, dịch vụ và tăng doanh thu cho doanh nghiệp: </w:t>
      </w:r>
      <w:r w:rsidRPr="00B451F3">
        <w:rPr>
          <w:rFonts w:cs="Times New Roman"/>
          <w:szCs w:val="28"/>
        </w:rPr>
        <w:t xml:space="preserve">Chuyển đổi số giúp doanh nghiệp có thể vận hành mọi lúc, mọi nơi. Nếu như trước đây, nhân viên khó có thể làm việc tại nhà hay xử lý những việc phát sinh ngoài giờ do không có tài liệu, máy móc tại chỗ. Hiện nay, chúng ta đã có thể làm việc tại nhà với chỉ một chiếc máy tính hoặc điện thoại, nhờ đó, nhân sự </w:t>
      </w:r>
      <w:r w:rsidRPr="00B451F3">
        <w:rPr>
          <w:rFonts w:cs="Times New Roman"/>
          <w:szCs w:val="28"/>
        </w:rPr>
        <w:lastRenderedPageBreak/>
        <w:t>doanh nghiệp có thể làm việc mọi lúc, mọi nơi. Việc tăng năng suất lao động giúp doanh nghiệp có nhiều thời gian để cải tiến dịch vụ khách hàng. Việc tăng năng suất làm rút ngắn thời gian khách hàng phải chờ đợi để nhận được một sản phẩm hay dịch vụ. Vì vậy, việc áp dụng chuyển đổi số làm tăng năng suất cũng giúp doanh nghiệp cải thiện dịch vụ rõ rệt hơn. Theo đó, kết quả của việc giảm thiểu chi phí vận hành, tự động hóa quy trình... là sẽ góp phần tăng doanh thu cho doanh nghiệp.</w:t>
      </w:r>
    </w:p>
    <w:p w14:paraId="1AF3D0A0" w14:textId="77777777" w:rsidR="0004384C" w:rsidRPr="00B451F3" w:rsidRDefault="0004384C" w:rsidP="0004384C">
      <w:pPr>
        <w:spacing w:after="0" w:line="360" w:lineRule="auto"/>
        <w:ind w:firstLine="720"/>
        <w:jc w:val="both"/>
        <w:rPr>
          <w:rFonts w:cs="Times New Roman"/>
          <w:b/>
          <w:szCs w:val="28"/>
        </w:rPr>
      </w:pPr>
      <w:r w:rsidRPr="00B451F3">
        <w:rPr>
          <w:rFonts w:cs="Times New Roman"/>
          <w:b/>
          <w:szCs w:val="28"/>
        </w:rPr>
        <w:t>2. Tình hình chuyển đổi số tại các doanh nghiệp nhỏ và vừa ở nước ta thời gian qua</w:t>
      </w:r>
    </w:p>
    <w:p w14:paraId="16973762" w14:textId="77777777" w:rsidR="0004384C" w:rsidRPr="00B451F3" w:rsidRDefault="0004384C" w:rsidP="0004384C">
      <w:pPr>
        <w:spacing w:after="0" w:line="360" w:lineRule="auto"/>
        <w:ind w:firstLine="720"/>
        <w:jc w:val="both"/>
        <w:rPr>
          <w:rFonts w:cs="Times New Roman"/>
          <w:szCs w:val="28"/>
        </w:rPr>
      </w:pPr>
      <w:r w:rsidRPr="00B451F3">
        <w:rPr>
          <w:rFonts w:cs="Times New Roman"/>
          <w:szCs w:val="28"/>
        </w:rPr>
        <w:t>Ngày 18/5/2016, Thủ tướng Chính phủ đã phê duyệt Đề án hỗ trợ sinh thái khởi nghiệp đổi mới sáng tạo quốc gia đến năm 2025; ngày 03/6/2020, Thủ tướng Chính phủ đã ký Quyết định số 749/QĐ-TTg phê duyệt Chương trình Chuyển đổi số quốc gia đến năm 2025, định hướng đến năm 2030, phấn đấu để Việt Nam trở thành quốc gia số, trong đó chuyển đổi số cho doanh nghiệp có vai trò vô cùng quan trọng. Theo đó, các doanh nghiệp Việt Nam cần phải tự tạo ra sức bật phát triển, với cốt lõi là việc số hóa doanh nghiệp trên mọi phương diện. Cho đến nay, chuyển đổi số đã trở thành khái niệm quen thuộc đối với nhiều doanh nghiệp, nhất là trong bối cảnh đại dịch Covid-19, chuyển đổi số là nhu cầu, là giải pháp sinh tồn để duy trì và phát triển doanh nghiệp, trong đó có doanh nghiệp nhỏ và vừa.  </w:t>
      </w:r>
    </w:p>
    <w:p w14:paraId="4234795A" w14:textId="77777777" w:rsidR="0004384C" w:rsidRPr="00B451F3" w:rsidRDefault="0004384C" w:rsidP="0004384C">
      <w:pPr>
        <w:spacing w:after="0" w:line="360" w:lineRule="auto"/>
        <w:ind w:firstLine="720"/>
        <w:jc w:val="both"/>
        <w:rPr>
          <w:rFonts w:cs="Times New Roman"/>
          <w:szCs w:val="28"/>
        </w:rPr>
      </w:pPr>
      <w:r w:rsidRPr="00B451F3">
        <w:rPr>
          <w:rFonts w:cs="Times New Roman"/>
          <w:szCs w:val="28"/>
        </w:rPr>
        <w:t xml:space="preserve">Yếu tố của chuyển đổi số là nền tảng số. Nền tảng số là giải pháp đột phá để phổ biến công nghệ số trở thành một dịch vụ và biến công nghệ số trở thành yếu tố đầu vào trong sản xuất như điện, nước... Khi đó, chúng ta sẽ chuyển đổi số thành công vì công nghệ số đã “thấm” được vào mọi hoạt động sản xuất, kinh doanh. Để hỗ trợ doanh nghiệp nhỏ và vừa chuyển đổi số, trong năm 2022, Bộ Thông tin và Truyền thông cùng các địa phương triển khai Chương trình hỗ trợ doanh nghiệp nhỏ và vừa chuyển đổi số (SMEdx) năm 2022; cùng với đó là hình thành mạng lưới tư vấn kinh tế số và tổ chức mạng lưới tổ công nghệ số cộng đồng đến cấp xã để có đầu mối hỗ </w:t>
      </w:r>
      <w:r w:rsidRPr="00B451F3">
        <w:rPr>
          <w:rFonts w:cs="Times New Roman"/>
          <w:szCs w:val="28"/>
        </w:rPr>
        <w:lastRenderedPageBreak/>
        <w:t>trợ người dân triển khai. Điểm mới của SMEdx năm 2022 chính là bộ công cụ đánh giá mức độ chuyển đổi số của doanh nghiệp (DBI). Bộ công cụ này sẽ được áp dụng triển khai đánh giá 03 nhóm doanh nghiệp, gồm doanh nghiệp nhỏ và vừa, doanh nghiệp lớn; tập đoàn và các tổng công ty. Bộ chỉ số này có 06 trụ cột, gồm trải nghiệm số cho khách hàng, chiến lược, hạ tầng và công nghệ số, vận hành, chuyển đổi số văn hóa doanh nghiệp, dữ liệu và tài sản thông tin. Trong mỗi trụ cột có các chỉ số thành phần và trong mỗi chỉ số thành phần có các tiêu chí. Đây được coi là bộ công cụ, thước đo đánh giá mức độ sẵn sàng, mức độ chuyển đổi số của các doanh nghiệp, cơ sở sản xuất kinh doanh dùng chung trên cả nước. doanh nghiệp có thể chủ động dựa vào hiện trạng, đối chiếu với các tiêu chí trong bộ chỉ số này, từ đó xác định tình hình chuyển đổi số nội tại.</w:t>
      </w:r>
    </w:p>
    <w:p w14:paraId="722047DC" w14:textId="77777777" w:rsidR="0004384C" w:rsidRPr="00B451F3" w:rsidRDefault="0004384C" w:rsidP="0004384C">
      <w:pPr>
        <w:spacing w:after="0" w:line="360" w:lineRule="auto"/>
        <w:ind w:firstLine="720"/>
        <w:jc w:val="both"/>
        <w:rPr>
          <w:rFonts w:cs="Times New Roman"/>
          <w:szCs w:val="28"/>
        </w:rPr>
      </w:pPr>
      <w:r w:rsidRPr="00B451F3">
        <w:rPr>
          <w:rFonts w:cs="Times New Roman"/>
          <w:szCs w:val="28"/>
        </w:rPr>
        <w:t>Theo kế hoạch, năm 2022, Bộ Thông tin và Truyền thông cũng sẽ triển khai đánh giá mức độ chuyển đổi số của 100.000 doanh nghiệp trên toàn quốc dựa theo bộ công cụ này. Kết quả đánh giá sẽ là cơ sở để hoàn thiện các chương trình hành động cụ thể, thúc đẩy doanh nghiệp chuyển đổi số, phát triển kinh tế số. Cũng trong năm 2022, các doanh nghiệp sẽ nhận được nguồn hỗ trợ kinh phí chuyển đổi số từ ngân sách. Cụ thể, theo Nghị định số 80/2021/NĐ-CP ngày 26/8/2021 của Chính phủ quy định chi tiết và hướng dẫn thi hành một số điều của Luật Hỗ trợ doanh nghiệp nhỏ và vừa, doanh nghiệp sẽ được hỗ trợ 50% nếu thuê, mua các nền tảng, giải pháp chuyển đổi số do Bộ Thông tin và Truyền thông chứng nhận, công bố.</w:t>
      </w:r>
    </w:p>
    <w:p w14:paraId="5B71BEC7" w14:textId="77777777" w:rsidR="0004384C" w:rsidRPr="00B451F3" w:rsidRDefault="0004384C" w:rsidP="0004384C">
      <w:pPr>
        <w:spacing w:after="0" w:line="360" w:lineRule="auto"/>
        <w:ind w:firstLine="720"/>
        <w:jc w:val="both"/>
        <w:rPr>
          <w:rFonts w:cs="Times New Roman"/>
          <w:szCs w:val="28"/>
        </w:rPr>
      </w:pPr>
      <w:r w:rsidRPr="00B451F3">
        <w:rPr>
          <w:rFonts w:cs="Times New Roman"/>
          <w:szCs w:val="28"/>
        </w:rPr>
        <w:t xml:space="preserve">Trong tháng 4/2020, Cisco công bố báo cáo “Chỉ số phát triển kỹ thuật số của doanh nghiệp nhỏ và vừa khu vực châu Á - Thái Bình Dương” thực hiện trên 1.340 doanh nghiệp tại khu vực nói chung và 50 doanh nghiệp Việt Nam nói riêng. Tại Việt Nam, các doanh nghiệp nhỏ và vừa đang đối mặt với những rào cản trong quá trình chuyển đổi kỹ thuật số như thiếu kỹ năng số và nhân lực (17%), thiếu nền tảng công nghệ thông tin đủ mạnh để cho phép chuyển đổi kỹ thuật số (16,7%), thiếu tư duy kỹ </w:t>
      </w:r>
      <w:r w:rsidRPr="00B451F3">
        <w:rPr>
          <w:rFonts w:cs="Times New Roman"/>
          <w:szCs w:val="28"/>
        </w:rPr>
        <w:lastRenderedPageBreak/>
        <w:t>thuật số hoặc các thách thức về văn hóa kỹ thuật số trong doanh nghiệp (15,7%)… Dù vậy, báo cáo cũng chỉ ra rằng, các doanh nghiệp nhỏ và vừa Việt Nam đang bước đầu đầu tư vào công nghệ Cloud Computing (18%), an ninh mạng (12,7%), nâng cấp phần mềm, phần cứng để chuyển đổi số (10,7%).</w:t>
      </w:r>
    </w:p>
    <w:p w14:paraId="35B0BBE0" w14:textId="77777777" w:rsidR="0004384C" w:rsidRPr="00B451F3" w:rsidRDefault="0004384C" w:rsidP="0004384C">
      <w:pPr>
        <w:spacing w:after="0" w:line="360" w:lineRule="auto"/>
        <w:ind w:firstLine="720"/>
        <w:jc w:val="both"/>
        <w:rPr>
          <w:rFonts w:cs="Times New Roman"/>
          <w:szCs w:val="28"/>
        </w:rPr>
      </w:pPr>
      <w:r w:rsidRPr="00B451F3">
        <w:rPr>
          <w:rFonts w:cs="Times New Roman"/>
          <w:szCs w:val="28"/>
        </w:rPr>
        <w:t>SMEdx năm 2022 đã chọn được 23 nền tảng số “made in Vietnam” xuất sắc để công bố, giới thiệu tới các doanh nghiệp qua trang web Smedx.vn. Với đa dạng hình thức tiếp cận, trong năm 2021 đã có hơn 16.000 doanh nghiệp nhỏ và vừa lựa chọn sử dụng nền tảng trong chương trình. Theo Bộ Thông tin và Truyền thông, dịch vụ tài chính là dịch vụ được các doanh nghiệp sử dụng nhiều nhất trong năm 2021, trong đó nền tảng được doanh nghiệp sử dụng nhiều nhất là nền tảng kế toán dịch vụ số MISA ASP với 4.965 doanh nghiệp nhỏ và vừa được hỗ trợ triển khai. Đây là công cụ dành cho các đơn vị kế toán dịch vụ và các đại lý thuế sử dụng như một công cụ quản lý công việc và quản lý dữ liệu khách hàng. doanh nghiệp sẽ sử dụng phần mềm kế toán này làm công cụ hạch toán, kế toán. Đặc biệt, với doanh nghiệp không có nhân viên kế toán mà phải thuê kế toán dịch vụ, có thể sử dụng nền tảng này để xem ngay được dữ liệu kế toán, số liệu quyết toán thuế. Đây chính là tiện ích cho các doanh nghiệp nhỏ và vừa. Trong năm 2021 và 06 tháng đầu năm 2022, gần 400.000 doanh nghiệp đã được tiếp cận các tài liệu hướng dẫn chuyển đổi số, hơn 600 doanh nghiệp được đánh giá mức độ sẵn sàng và 100 doanh nghiệp được tư vấn hỗ trợ chuyên sâu về chuyển đổi số. Ví dụ như: Tổng công ty Viễn thông MobiFone tham gia vào chương trình, với một loạt các nền tảng chuyển đổi số dành cho doanh nghiệp nhỏ và vừa như: Nền tảng MobiFone Smart Office - Giải pháp văn phòng điện tử; nền tảng MobiFone Smart Sales -  Giải pháp bán hàng thông minh; nền tảng họp trực tuyến thế hệ mới - MobiFone Meeting; nền tảng hóa đơn điện tử - MobiFone Invoice… Đây đều là những nền tảng số xuất sắc của MobiFone đã được thị trường ghi nhận với những số liệu khả quan về doanh thu, mức độ tăng trưởng và người sử dụng</w:t>
      </w:r>
      <w:bookmarkStart w:id="0" w:name="_ftnref6"/>
      <w:r w:rsidRPr="00B451F3">
        <w:rPr>
          <w:rFonts w:cs="Times New Roman"/>
          <w:szCs w:val="28"/>
        </w:rPr>
        <w:fldChar w:fldCharType="begin"/>
      </w:r>
      <w:r w:rsidRPr="00B451F3">
        <w:rPr>
          <w:rFonts w:cs="Times New Roman"/>
          <w:szCs w:val="28"/>
        </w:rPr>
        <w:instrText xml:space="preserve"> HYPERLINK "https://tcdcpl.moj.gov.vn/qt/tintuc/Pages/phap-luat-kinh-te.aspx?ItemID=540" \l "_ftn6" \o "" </w:instrText>
      </w:r>
      <w:r w:rsidRPr="00B451F3">
        <w:rPr>
          <w:rFonts w:cs="Times New Roman"/>
          <w:szCs w:val="28"/>
        </w:rPr>
      </w:r>
      <w:r w:rsidRPr="00B451F3">
        <w:rPr>
          <w:rFonts w:cs="Times New Roman"/>
          <w:szCs w:val="28"/>
        </w:rPr>
        <w:fldChar w:fldCharType="separate"/>
      </w:r>
      <w:r w:rsidRPr="00B451F3">
        <w:rPr>
          <w:rFonts w:cs="Times New Roman"/>
          <w:szCs w:val="28"/>
        </w:rPr>
        <w:t>[6]</w:t>
      </w:r>
      <w:r w:rsidRPr="00B451F3">
        <w:rPr>
          <w:rFonts w:cs="Times New Roman"/>
          <w:szCs w:val="28"/>
        </w:rPr>
        <w:fldChar w:fldCharType="end"/>
      </w:r>
      <w:bookmarkEnd w:id="0"/>
      <w:r w:rsidRPr="00B451F3">
        <w:rPr>
          <w:rFonts w:cs="Times New Roman"/>
          <w:szCs w:val="28"/>
        </w:rPr>
        <w:t xml:space="preserve">. Theo </w:t>
      </w:r>
      <w:r w:rsidRPr="00B451F3">
        <w:rPr>
          <w:rFonts w:cs="Times New Roman"/>
          <w:szCs w:val="28"/>
        </w:rPr>
        <w:lastRenderedPageBreak/>
        <w:t>kế hoạch, năm 2022, Bộ Thông tin và Truyền thông sẽ tiếp tục lựa chọn các nền tảng số xuất sắc để hỗ trợ các doanh nghiệp nhỏ và vừa, với mục tiêu sẽ có 30.000 doanh nghiệp được hỗ trợ chuyển đổi số.</w:t>
      </w:r>
    </w:p>
    <w:p w14:paraId="58244336" w14:textId="77777777" w:rsidR="0004384C" w:rsidRPr="00B451F3" w:rsidRDefault="0004384C" w:rsidP="0004384C">
      <w:pPr>
        <w:spacing w:after="0" w:line="360" w:lineRule="auto"/>
        <w:ind w:firstLine="720"/>
        <w:jc w:val="both"/>
        <w:rPr>
          <w:rFonts w:cs="Times New Roman"/>
          <w:szCs w:val="28"/>
        </w:rPr>
      </w:pPr>
      <w:r w:rsidRPr="00B451F3">
        <w:rPr>
          <w:rFonts w:cs="Times New Roman"/>
          <w:i/>
          <w:iCs/>
          <w:szCs w:val="28"/>
        </w:rPr>
        <w:t>Khó khăn của các doanh nghiệp nhỏ và vừa khi thực hiện chuyển đổi số:</w:t>
      </w:r>
      <w:r w:rsidRPr="00B451F3">
        <w:rPr>
          <w:rFonts w:cs="Times New Roman"/>
          <w:szCs w:val="28"/>
        </w:rPr>
        <w:br/>
        <w:t>Các doanh nghiệp Việt Nam nói chung, nhất là doanh nghiệp nhỏ và vừa vẫn chưa nhận thức đúng vai trò chuyển đổi số trong cuộc Cách mạng công nghiệp 4.0, cụ thể, theo Liên đoàn Thương mại và Công nghiệp Việt Nam (VCCI), hiện nay, doanh nghiệp nhỏ và vừa của Việt Nam chiếm khoảng 97% tổng số doanh nghiệp, trình độ khoa học công nghệ và đổi mới sáng tạo còn thấp, có 80% đến 90% máy móc sử dụng trong các doanh nghiệp Việt Nam là nhập khẩu, gần 80% là những công nghệ cũ từ thập niên 1980 - 1990. Vì vậy, đổi mới là vấn đề sống còn đối với các doanh nghiệp này.</w:t>
      </w:r>
    </w:p>
    <w:p w14:paraId="0233495C" w14:textId="77777777" w:rsidR="0004384C" w:rsidRPr="00B451F3" w:rsidRDefault="0004384C" w:rsidP="0004384C">
      <w:pPr>
        <w:spacing w:after="0" w:line="360" w:lineRule="auto"/>
        <w:ind w:firstLine="720"/>
        <w:jc w:val="both"/>
        <w:rPr>
          <w:rFonts w:cs="Times New Roman"/>
          <w:szCs w:val="28"/>
        </w:rPr>
      </w:pPr>
      <w:r w:rsidRPr="00B451F3">
        <w:rPr>
          <w:rFonts w:cs="Times New Roman"/>
          <w:szCs w:val="28"/>
        </w:rPr>
        <w:t>Trên thực tế, việc tham gia vào quá trình chuyển đổi số của các doanh nghiệp nhỏ và vừa còn chậm bởi nhiều thách thức. Những thách thức lớn nhất là doanh nghiệp nhận thức chưa đầy đủ về chuyển đổi số, họ cho rằng chuyển đổi số tốn nhiều chi phí, lo lắng về vấn đề thiếu nhân lực công nghệ, lo lắng về vấn đề bảo mật thông tin nội bộ, bí mật kinh doanh… đặc biệt là, doanh nghiệp khó khăn trong việc xác định hướng đi, lộ trình cụ thể để chuyển đổi số trong doanh nghiệp. Hiện nay, doanh nghiệp nhỏ và vừa mới chỉ đủ khả năng chi trả cho sản xuất cơ bản, còn đầu tư lớn cho </w:t>
      </w:r>
      <w:hyperlink r:id="rId9" w:tooltip="chuyển đổi số" w:history="1">
        <w:r w:rsidRPr="00B451F3">
          <w:rPr>
            <w:rFonts w:cs="Times New Roman"/>
            <w:szCs w:val="28"/>
          </w:rPr>
          <w:t>chuyển đổi số</w:t>
        </w:r>
      </w:hyperlink>
      <w:r w:rsidRPr="00B451F3">
        <w:rPr>
          <w:rFonts w:cs="Times New Roman"/>
          <w:szCs w:val="28"/>
        </w:rPr>
        <w:t> thì không phải doanh nghiệp nào cũng làm được ngay, bởi các vấn đề chi phí, tư vấn, định giá, giải pháp thực hiện... Bên cạnh đó, vấn đề vay vốn ngân hàng cũng gặp khó khăn do nhiều doanh nghiệp nhỏ và vừa chưa đáp ứng được yêu cầu vay vốn ngân hàng, năng lực quản lý dòng vốn.</w:t>
      </w:r>
    </w:p>
    <w:p w14:paraId="049200A1" w14:textId="77777777" w:rsidR="0004384C" w:rsidRPr="00B451F3" w:rsidRDefault="0004384C" w:rsidP="0004384C">
      <w:pPr>
        <w:spacing w:after="0" w:line="360" w:lineRule="auto"/>
        <w:ind w:firstLine="720"/>
        <w:jc w:val="both"/>
        <w:rPr>
          <w:rFonts w:cs="Times New Roman"/>
          <w:szCs w:val="28"/>
        </w:rPr>
      </w:pPr>
      <w:r w:rsidRPr="00B451F3">
        <w:rPr>
          <w:rFonts w:cs="Times New Roman"/>
          <w:szCs w:val="28"/>
        </w:rPr>
        <w:t> </w:t>
      </w:r>
    </w:p>
    <w:p w14:paraId="702EC86D" w14:textId="77777777" w:rsidR="0004384C" w:rsidRPr="00B451F3" w:rsidRDefault="0004384C">
      <w:pPr>
        <w:rPr>
          <w:rFonts w:cs="Times New Roman"/>
          <w:szCs w:val="28"/>
        </w:rPr>
      </w:pPr>
      <w:r w:rsidRPr="00B451F3">
        <w:rPr>
          <w:rFonts w:cs="Times New Roman"/>
          <w:szCs w:val="28"/>
        </w:rPr>
        <w:br w:type="page"/>
      </w:r>
    </w:p>
    <w:p w14:paraId="4DCBE750" w14:textId="77777777" w:rsidR="004B2380" w:rsidRPr="00B451F3" w:rsidRDefault="004B2380" w:rsidP="004B2380">
      <w:pPr>
        <w:shd w:val="clear" w:color="auto" w:fill="FFFFFF"/>
        <w:spacing w:after="0" w:line="360" w:lineRule="auto"/>
        <w:ind w:firstLine="720"/>
        <w:jc w:val="both"/>
        <w:outlineLvl w:val="1"/>
        <w:rPr>
          <w:rFonts w:eastAsia="Times New Roman" w:cs="Times New Roman"/>
          <w:b/>
          <w:bCs/>
          <w:szCs w:val="28"/>
        </w:rPr>
      </w:pPr>
      <w:r w:rsidRPr="00B451F3">
        <w:rPr>
          <w:rFonts w:cs="Times New Roman"/>
          <w:b/>
          <w:szCs w:val="28"/>
        </w:rPr>
        <w:lastRenderedPageBreak/>
        <w:t>Tham luận 9.</w:t>
      </w:r>
      <w:r w:rsidRPr="00B451F3">
        <w:rPr>
          <w:rFonts w:cs="Times New Roman"/>
          <w:szCs w:val="28"/>
        </w:rPr>
        <w:t xml:space="preserve"> </w:t>
      </w:r>
      <w:hyperlink r:id="rId10" w:history="1">
        <w:r w:rsidRPr="00B451F3">
          <w:rPr>
            <w:rFonts w:eastAsia="Times New Roman" w:cs="Times New Roman"/>
            <w:b/>
            <w:bCs/>
            <w:szCs w:val="28"/>
          </w:rPr>
          <w:t>Chuyển đổi số trong doanh nghiệp ở Việt Nam hiện nay: Những khó khăn cần tháo gỡ</w:t>
        </w:r>
      </w:hyperlink>
    </w:p>
    <w:p w14:paraId="2275BE02" w14:textId="73CB3ED7" w:rsidR="004B2380" w:rsidRPr="00B451F3" w:rsidRDefault="006670D0" w:rsidP="006670D0">
      <w:pPr>
        <w:shd w:val="clear" w:color="auto" w:fill="FFFFFF"/>
        <w:spacing w:after="0" w:line="360" w:lineRule="auto"/>
        <w:ind w:firstLine="720"/>
        <w:jc w:val="right"/>
        <w:outlineLvl w:val="1"/>
        <w:rPr>
          <w:rFonts w:eastAsia="Times New Roman" w:cs="Times New Roman"/>
          <w:b/>
          <w:bCs/>
          <w:szCs w:val="28"/>
        </w:rPr>
      </w:pPr>
      <w:r w:rsidRPr="006670D0">
        <w:rPr>
          <w:rFonts w:eastAsia="Times New Roman" w:cs="Times New Roman"/>
          <w:b/>
          <w:bCs/>
          <w:szCs w:val="28"/>
        </w:rPr>
        <w:t>Đoàn Luật sư TP. Cần Thơ</w:t>
      </w:r>
    </w:p>
    <w:p w14:paraId="1A071351" w14:textId="77777777" w:rsidR="004B2380" w:rsidRPr="00B451F3" w:rsidRDefault="004B2380" w:rsidP="004B2380">
      <w:pPr>
        <w:shd w:val="clear" w:color="auto" w:fill="FFFFFF"/>
        <w:spacing w:after="0" w:line="360" w:lineRule="auto"/>
        <w:ind w:firstLine="720"/>
        <w:jc w:val="both"/>
        <w:outlineLvl w:val="1"/>
        <w:rPr>
          <w:rFonts w:eastAsia="Times New Roman" w:cs="Times New Roman"/>
          <w:szCs w:val="28"/>
        </w:rPr>
      </w:pPr>
    </w:p>
    <w:p w14:paraId="1C7CD3EF" w14:textId="77777777" w:rsidR="004B2380" w:rsidRPr="00B451F3" w:rsidRDefault="004B2380" w:rsidP="004B2380">
      <w:pPr>
        <w:pStyle w:val="NormalWeb"/>
        <w:numPr>
          <w:ilvl w:val="0"/>
          <w:numId w:val="19"/>
        </w:numPr>
        <w:shd w:val="clear" w:color="auto" w:fill="FFFFFF"/>
        <w:spacing w:before="0" w:beforeAutospacing="0" w:after="0" w:afterAutospacing="0" w:line="360" w:lineRule="auto"/>
        <w:jc w:val="both"/>
        <w:rPr>
          <w:sz w:val="28"/>
          <w:szCs w:val="28"/>
        </w:rPr>
      </w:pPr>
      <w:r w:rsidRPr="00B451F3">
        <w:rPr>
          <w:rStyle w:val="Strong"/>
          <w:sz w:val="28"/>
          <w:szCs w:val="28"/>
        </w:rPr>
        <w:t>Chuyển đổi số - Xu hướng phát triển tất yếu</w:t>
      </w:r>
    </w:p>
    <w:p w14:paraId="7BDB3291" w14:textId="77777777" w:rsidR="004B2380" w:rsidRPr="00B451F3" w:rsidRDefault="004B2380" w:rsidP="004B2380">
      <w:pPr>
        <w:pStyle w:val="NormalWeb"/>
        <w:shd w:val="clear" w:color="auto" w:fill="FFFFFF"/>
        <w:spacing w:before="0" w:beforeAutospacing="0" w:after="0" w:afterAutospacing="0" w:line="360" w:lineRule="auto"/>
        <w:ind w:firstLine="720"/>
        <w:jc w:val="both"/>
        <w:rPr>
          <w:sz w:val="28"/>
          <w:szCs w:val="28"/>
        </w:rPr>
      </w:pPr>
      <w:r w:rsidRPr="00B451F3">
        <w:rPr>
          <w:sz w:val="28"/>
          <w:szCs w:val="28"/>
        </w:rPr>
        <w:t>Dưới tác động của cuộc Cách mạng công nghiệp lần thứ tư, chuyển đổi số là xu hướng tất yếu, vấn đề sống còn đối với các quốc gia, tổ chức, doanh nghiệp và người tiêu dùng trên toàn thế giới. Những sự thay đổi to lớn về năng suất lao động, nhu cầu, tâm lý, thói quen của người dùng và các mô hình sản xuất, kinh doanh mới đang được hình thành cho thấy vai trò và tác động to lớn của chuyển đổi số đến đời sống xã hội và mọi ngành nghề hiện nay.</w:t>
      </w:r>
    </w:p>
    <w:p w14:paraId="232FCE1A" w14:textId="77777777" w:rsidR="004B2380" w:rsidRPr="00B451F3" w:rsidRDefault="004B2380" w:rsidP="004B2380">
      <w:pPr>
        <w:pStyle w:val="NormalWeb"/>
        <w:shd w:val="clear" w:color="auto" w:fill="FFFFFF"/>
        <w:spacing w:before="0" w:beforeAutospacing="0" w:after="0" w:afterAutospacing="0" w:line="360" w:lineRule="auto"/>
        <w:ind w:firstLine="720"/>
        <w:jc w:val="both"/>
        <w:rPr>
          <w:sz w:val="28"/>
          <w:szCs w:val="28"/>
        </w:rPr>
      </w:pPr>
      <w:r w:rsidRPr="00B451F3">
        <w:rPr>
          <w:sz w:val="28"/>
          <w:szCs w:val="28"/>
        </w:rPr>
        <w:t>Mặc dù xuất hiện từ giữa thế kỷ XX trên thế giới, nhưng chỉ đến khi Cách mạng công nghiệp lần thứ tư bùng nổ, chuyển đổi số (Digital Transformation) mới trở nên phổ biến. Chuyển đổi số là thay đổi phương thức làm việc, sản xuất thông qua sự tích hợp các công nghệ kỹ thuật số vào hoạt động của mỗi đơn vị, doanh nghiệp nhằm thay đổi cách thức vận hành, mô hình kinh doanh và đem đến những hiệu quả cao hơn, những giá trị mới hơn. Chuyển đổi số còn là sự thay đổi về văn hóa của đơn vị, doanh nghiệp, đòi hỏi sự liên tục cập nhật cái mới, hiện đại và phải chấp nhận cả thất bại bên cạnh những thành công do đổi mới đem lại.</w:t>
      </w:r>
    </w:p>
    <w:p w14:paraId="7C0284CC" w14:textId="77777777" w:rsidR="004B2380" w:rsidRPr="00B451F3" w:rsidRDefault="004B2380" w:rsidP="004B2380">
      <w:pPr>
        <w:pStyle w:val="NormalWeb"/>
        <w:shd w:val="clear" w:color="auto" w:fill="FFFFFF"/>
        <w:spacing w:before="0" w:beforeAutospacing="0" w:after="0" w:afterAutospacing="0" w:line="360" w:lineRule="auto"/>
        <w:ind w:firstLine="720"/>
        <w:jc w:val="both"/>
        <w:rPr>
          <w:sz w:val="28"/>
          <w:szCs w:val="28"/>
        </w:rPr>
      </w:pPr>
      <w:r w:rsidRPr="00B451F3">
        <w:rPr>
          <w:sz w:val="28"/>
          <w:szCs w:val="28"/>
        </w:rPr>
        <w:t>Chuyển đổi số trong doanh nghiệp có thể hiểu là quá trình thay đổi mô hình cũ, mô hình truyền thống sang dạng doanh nghiệp số, dựa trên những ứng dụng công nghệ mới, như: Big data, IoT, điện toán đám mây,… nhằm thay đổi phương thức điều hành, quy trình làm việc và văn hóa lao động trong doanh nghiệp. Mục đích mà các doanh nghiệp chuyển đổi số thường hướng tới bao gồm: Tăng tốc độ thị trường, tăng vị trí cạnh tranh, thúc đẩy tăng trưởng doanh thu, tăng năng suất lao động, mở rộng khả năng thu hút và giữ chân khách hàng.</w:t>
      </w:r>
    </w:p>
    <w:p w14:paraId="07AD7FA6" w14:textId="77777777" w:rsidR="004B2380" w:rsidRPr="00B451F3" w:rsidRDefault="004B2380" w:rsidP="004B2380">
      <w:pPr>
        <w:pStyle w:val="NormalWeb"/>
        <w:shd w:val="clear" w:color="auto" w:fill="FFFFFF"/>
        <w:spacing w:before="0" w:beforeAutospacing="0" w:after="0" w:afterAutospacing="0" w:line="360" w:lineRule="auto"/>
        <w:ind w:firstLine="720"/>
        <w:jc w:val="both"/>
        <w:rPr>
          <w:sz w:val="28"/>
          <w:szCs w:val="28"/>
        </w:rPr>
      </w:pPr>
      <w:r w:rsidRPr="00B451F3">
        <w:rPr>
          <w:sz w:val="28"/>
          <w:szCs w:val="28"/>
        </w:rPr>
        <w:lastRenderedPageBreak/>
        <w:t>Việt Nam đang từng bước xây dựng và áp dụng hệ thống các chính sách phù hợp với xu hướng chuyển đổi số trong doanh nghiệp hiện nay. Bên cạnh đó, cũng khuyến khích các ngành nghề, doanh nghiệp áp dụng chuyển đổi số, nhất là chuyển đổi số trong lĩnh vực ngân hàng, giáo dục, truyền thông,… Đồng thời, Việt Nam đang trong quá trình xây dựng và đẩy mạnh thực thi chiến lược chuyển đổi số quốc gia nhằm định hướng sự phát triển kinh tế - xã hội số. Trên cơ sở đó, xây dựng các chiến lược chuyển đổi số trong từng ngành, từng lĩnh vực, từng doanh nghiệp,… góp phần thúc đẩy công nghiệp hóa và tái cơ cấu nền kinh tế, trong đó Nhà nước - doanh nghiệp - trường đại học, viện nghiên cứu giữ vai trò nòng cốt.</w:t>
      </w:r>
    </w:p>
    <w:p w14:paraId="2606A865" w14:textId="77777777" w:rsidR="004B2380" w:rsidRPr="00B451F3" w:rsidRDefault="004B2380" w:rsidP="004B2380">
      <w:pPr>
        <w:pStyle w:val="NormalWeb"/>
        <w:shd w:val="clear" w:color="auto" w:fill="FFFFFF"/>
        <w:spacing w:before="0" w:beforeAutospacing="0" w:after="0" w:afterAutospacing="0" w:line="360" w:lineRule="auto"/>
        <w:ind w:firstLine="720"/>
        <w:jc w:val="both"/>
        <w:rPr>
          <w:sz w:val="28"/>
          <w:szCs w:val="28"/>
        </w:rPr>
      </w:pPr>
      <w:r w:rsidRPr="00B451F3">
        <w:rPr>
          <w:sz w:val="28"/>
          <w:szCs w:val="28"/>
        </w:rPr>
        <w:t>Chuyển đổi số mang lại nhiều lợi ích đối với doanh nghiệp. Khi ứng dụng chuyển đổi số, sự liên kết thông tin giữa các bộ phận trong doanh nghiệp được kết nối trên nền tảng một hệ thống công nghệ đồng nhất, giúp cho các vấn đề phát sinh trong doanh nghiệp được giải quyết ngay khi xảy ra và sự vận hành không bị tắc nghẽn, gây tác động xấu đến hoạt động của doanh nghiệp, như: phục vụ khách hàng bị chậm trễ, lượng hàng bán được giảm sút,…</w:t>
      </w:r>
    </w:p>
    <w:p w14:paraId="68770128" w14:textId="77777777" w:rsidR="004B2380" w:rsidRPr="00B451F3" w:rsidRDefault="004B2380" w:rsidP="004B2380">
      <w:pPr>
        <w:pStyle w:val="NormalWeb"/>
        <w:shd w:val="clear" w:color="auto" w:fill="FFFFFF"/>
        <w:spacing w:before="0" w:beforeAutospacing="0" w:after="0" w:afterAutospacing="0" w:line="360" w:lineRule="auto"/>
        <w:ind w:firstLine="720"/>
        <w:jc w:val="both"/>
        <w:rPr>
          <w:sz w:val="28"/>
          <w:szCs w:val="28"/>
        </w:rPr>
      </w:pPr>
      <w:r w:rsidRPr="00B451F3">
        <w:rPr>
          <w:sz w:val="28"/>
          <w:szCs w:val="28"/>
        </w:rPr>
        <w:t>Tham gia quá trình chuyển đổi số, người điều hành sẽ có thể chủ động và dễ truy xuất báo cáo về các hoạt động của doanh nghiệp. Mọi hoạt động của doanh nghiệp, như: nhân viên ghi nhận doanh số, biến động nhân sự, tệp khách hàng tìm hiểu sản phẩm… sẽ được thể hiện trên các phần mềm quản trị doanh nghiệp, giúp quản lý doanh nghiệp hiệu quả và minh bạch hơn.</w:t>
      </w:r>
    </w:p>
    <w:p w14:paraId="38744CE6" w14:textId="77777777" w:rsidR="004B2380" w:rsidRPr="00B451F3" w:rsidRDefault="004B2380" w:rsidP="004B2380">
      <w:pPr>
        <w:pStyle w:val="NormalWeb"/>
        <w:shd w:val="clear" w:color="auto" w:fill="FFFFFF"/>
        <w:spacing w:before="0" w:beforeAutospacing="0" w:after="0" w:afterAutospacing="0" w:line="360" w:lineRule="auto"/>
        <w:ind w:firstLine="720"/>
        <w:jc w:val="both"/>
        <w:rPr>
          <w:sz w:val="28"/>
          <w:szCs w:val="28"/>
        </w:rPr>
      </w:pPr>
      <w:r w:rsidRPr="00B451F3">
        <w:rPr>
          <w:sz w:val="28"/>
          <w:szCs w:val="28"/>
        </w:rPr>
        <w:t>Chuyển đổi số giúp doanh nghiệp khai thác được tối đa năng lực làm việc của nhân viên trong công ty. Bởi, những công việc có giá trị gia tăng thấp, hệ thống có thể tự động thực hiện mà doanh nghiệp không tốn chi phí, đồng thời cũng giúp nhân viên có thêm thời gian để nâng cao chuyên môn, nghiệp vụ, thực hiện các công việc quan trọng khác. Chuyển đổi số cũng giúp người quản lý dễ dàng đánh giá chất lượng công việc của từng nhân viên qua số liệu báo cáo kịp thời.</w:t>
      </w:r>
    </w:p>
    <w:p w14:paraId="60B6E693" w14:textId="77777777" w:rsidR="004B2380" w:rsidRPr="00B451F3" w:rsidRDefault="004B2380" w:rsidP="004B2380">
      <w:pPr>
        <w:pStyle w:val="NormalWeb"/>
        <w:shd w:val="clear" w:color="auto" w:fill="FFFFFF"/>
        <w:spacing w:before="0" w:beforeAutospacing="0" w:after="0" w:afterAutospacing="0" w:line="360" w:lineRule="auto"/>
        <w:ind w:firstLine="720"/>
        <w:jc w:val="both"/>
        <w:rPr>
          <w:sz w:val="28"/>
          <w:szCs w:val="28"/>
        </w:rPr>
      </w:pPr>
      <w:r w:rsidRPr="00B451F3">
        <w:rPr>
          <w:sz w:val="28"/>
          <w:szCs w:val="28"/>
        </w:rPr>
        <w:lastRenderedPageBreak/>
        <w:t>Nếu sở hữu nền tảng số hóa sẽ có thể triển khai và vận hành doanh nghiệp hiệu quả, chính xác và chất lượng. Bởi các giải pháp quản trị và vận hành số hóa sẽ tăng tính hiệu quả và chính xác trong các quyết định của doanh nghiệp. Đồng thời, chuyển đổi số giúp doanh nghiệp nâng cao khả năng cạnh tranh với các doanh nghiệp khác nhờ việc tối ưu hóa quản trị, chi phí, lợi nhuận, tương tác nhanh chóng với khách hàng, chính sách chăm sóc và phục vụ khách hàng,…</w:t>
      </w:r>
    </w:p>
    <w:p w14:paraId="63B87921" w14:textId="77777777" w:rsidR="004B2380" w:rsidRPr="00B451F3" w:rsidRDefault="004B2380" w:rsidP="004B2380">
      <w:pPr>
        <w:pStyle w:val="NormalWeb"/>
        <w:shd w:val="clear" w:color="auto" w:fill="FFFFFF"/>
        <w:spacing w:before="0" w:beforeAutospacing="0" w:after="0" w:afterAutospacing="0" w:line="360" w:lineRule="auto"/>
        <w:ind w:firstLine="720"/>
        <w:jc w:val="both"/>
        <w:rPr>
          <w:sz w:val="28"/>
          <w:szCs w:val="28"/>
        </w:rPr>
      </w:pPr>
      <w:r w:rsidRPr="00B451F3">
        <w:rPr>
          <w:sz w:val="28"/>
          <w:szCs w:val="28"/>
        </w:rPr>
        <w:t>Việc chuyển đổi số tác động đến tất cả các ngành công nghiệp, các doanh nghiệp và trong cuộc đua hướng tới số hóa, chỉ những doanh nghiệp có thể thích nghi và chủ động, tích cực nhất mới có thể tồn tại và phát triển.</w:t>
      </w:r>
    </w:p>
    <w:p w14:paraId="370BDE20" w14:textId="77777777" w:rsidR="004B2380" w:rsidRPr="00B451F3" w:rsidRDefault="004B2380" w:rsidP="004B2380">
      <w:pPr>
        <w:pStyle w:val="NormalWeb"/>
        <w:numPr>
          <w:ilvl w:val="0"/>
          <w:numId w:val="19"/>
        </w:numPr>
        <w:shd w:val="clear" w:color="auto" w:fill="FFFFFF"/>
        <w:spacing w:before="0" w:beforeAutospacing="0" w:after="0" w:afterAutospacing="0" w:line="360" w:lineRule="auto"/>
        <w:jc w:val="both"/>
        <w:rPr>
          <w:sz w:val="28"/>
          <w:szCs w:val="28"/>
        </w:rPr>
      </w:pPr>
      <w:r w:rsidRPr="00B451F3">
        <w:rPr>
          <w:rStyle w:val="Strong"/>
          <w:sz w:val="28"/>
          <w:szCs w:val="28"/>
        </w:rPr>
        <w:t>Thực trạng chuyển đổi số tại các doanh nghiệp ở Việt Nam hiện nay</w:t>
      </w:r>
    </w:p>
    <w:p w14:paraId="5D55441F" w14:textId="77777777" w:rsidR="004B2380" w:rsidRPr="00B451F3" w:rsidRDefault="004B2380" w:rsidP="004B2380">
      <w:pPr>
        <w:pStyle w:val="NormalWeb"/>
        <w:shd w:val="clear" w:color="auto" w:fill="FFFFFF"/>
        <w:spacing w:before="0" w:beforeAutospacing="0" w:after="0" w:afterAutospacing="0" w:line="360" w:lineRule="auto"/>
        <w:ind w:firstLine="720"/>
        <w:jc w:val="both"/>
        <w:rPr>
          <w:sz w:val="28"/>
          <w:szCs w:val="28"/>
        </w:rPr>
      </w:pPr>
      <w:r w:rsidRPr="00B451F3">
        <w:rPr>
          <w:sz w:val="28"/>
          <w:szCs w:val="28"/>
        </w:rPr>
        <w:t>Đến nay, chuyển đổi số đã trở thành một thực tế bắt buộc các doanh nghiệp phải tham gia để có thể phát triển và tránh tụt hậu. Điều này có thể thấy thông qua thực tế ngày càng có nhiều doanh nghiệp thực hiện chuyển đổi số và coi trọng giá trị của của dữ liệu doanh nghiệp.</w:t>
      </w:r>
    </w:p>
    <w:p w14:paraId="2B233294" w14:textId="77777777" w:rsidR="004B2380" w:rsidRPr="00B451F3" w:rsidRDefault="004B2380" w:rsidP="004B2380">
      <w:pPr>
        <w:pStyle w:val="NormalWeb"/>
        <w:shd w:val="clear" w:color="auto" w:fill="FFFFFF"/>
        <w:spacing w:before="0" w:beforeAutospacing="0" w:after="0" w:afterAutospacing="0" w:line="360" w:lineRule="auto"/>
        <w:ind w:firstLine="720"/>
        <w:jc w:val="both"/>
        <w:rPr>
          <w:sz w:val="28"/>
          <w:szCs w:val="28"/>
        </w:rPr>
      </w:pPr>
      <w:r w:rsidRPr="00B451F3">
        <w:rPr>
          <w:sz w:val="28"/>
          <w:szCs w:val="28"/>
        </w:rPr>
        <w:t>Theo kết quả khảo sát “Thực trạng chuyển đổi số trong doanh nghiệp trong bối cảnh dịch bệnh COVID-19” do Phòng Thương mại và Công nghiệp Việt Nam (VCCI) thực hiện năm 2020, khảo sát trên 400 doanh nghiệp, cho thấy, các doanh nghiệp Việt Nam đã bắt đầu nhận thức và ứng dụng các công nghệ số vào các khâu, như quản trị nội bộ, mua hàng, logistics, sản xuất, marketing, bán hàng và thanh toán. Khi đại dịch COVID-19 lan rộng, dẫn tới những hạn chế tiếp xúc và việc phải thực hiện các biện pháp giãn cách xã hội đã buộc các doanh nghiệp phải ứng dụng nhiều hơn các công nghệ số trong hoạt động của mình, nhất là trong quản trị nội bộ, thanh toán điện tử, marketing trực tuyến. Trong một thời gian ngắn, tỷ lệ các doanh nghiệp ứng dụng các công nghệ số tăng nhanh so với trước đây, cụ thể như trong việc quản lý nhân sự từ xa, hội nghị trực tuyến, học trực tuyến, phê duyệt nội bộ…</w:t>
      </w:r>
    </w:p>
    <w:p w14:paraId="00581F07" w14:textId="77777777" w:rsidR="004B2380" w:rsidRPr="00B451F3" w:rsidRDefault="004B2380" w:rsidP="004B2380">
      <w:pPr>
        <w:pStyle w:val="NormalWeb"/>
        <w:shd w:val="clear" w:color="auto" w:fill="FFFFFF"/>
        <w:spacing w:before="0" w:beforeAutospacing="0" w:after="0" w:afterAutospacing="0" w:line="360" w:lineRule="auto"/>
        <w:ind w:firstLine="720"/>
        <w:jc w:val="both"/>
        <w:rPr>
          <w:sz w:val="28"/>
          <w:szCs w:val="28"/>
        </w:rPr>
      </w:pPr>
      <w:r w:rsidRPr="00B451F3">
        <w:rPr>
          <w:sz w:val="28"/>
          <w:szCs w:val="28"/>
        </w:rPr>
        <w:lastRenderedPageBreak/>
        <w:t>Trong lĩnh vực quản trị nội bộ, điện toán đám mây là công cụ kỹ thuật được nhiều doanh nghiệp Việt Nam sử dụng nhất, với 60,6%, tăng 19,5% so với thời điểm trước đại dịch COVID-19. Tiếp theo là hệ thống hội nghị trực tuyến, hệ thống quản lý công việc và quy trình với xấp xỉ 30% số doanh nghiệp đã ứng dụng các công cụ này trước khi có đại dịch COVID-19 và xấp xỉ 19% số doanh nghiệp đã bắt đầu sử dụng các công cụ này từ khi có dịch bệnh.</w:t>
      </w:r>
    </w:p>
    <w:p w14:paraId="4FAAF90D" w14:textId="77777777" w:rsidR="004B2380" w:rsidRPr="00B451F3" w:rsidRDefault="004B2380" w:rsidP="004B2380">
      <w:pPr>
        <w:pStyle w:val="NormalWeb"/>
        <w:shd w:val="clear" w:color="auto" w:fill="FFFFFF"/>
        <w:spacing w:before="0" w:beforeAutospacing="0" w:after="0" w:afterAutospacing="0" w:line="360" w:lineRule="auto"/>
        <w:ind w:firstLine="720"/>
        <w:jc w:val="both"/>
        <w:rPr>
          <w:sz w:val="28"/>
          <w:szCs w:val="28"/>
        </w:rPr>
      </w:pPr>
      <w:r w:rsidRPr="00B451F3">
        <w:rPr>
          <w:sz w:val="28"/>
          <w:szCs w:val="28"/>
        </w:rPr>
        <w:t>Đồng thời, khảo sát trên cho thấy kỳ vọng lớn của đại bộ phận doanh nghiệp Việt Nam đối với quá trình chuyển đổi số. Có tới 98% số doanh nghiệp kỳ vọng có sự thay đổi trong hoạt động sản xuất, kinh doanh khi thực hiện chuyển đổi số, trong đó lớn nhất là khả năng giúp giảm chi phí (chiếm tỷ lệ hơn 71%), giúp doanh nghiệp hạn chế giấy tờ (61,4%) đưa thêm giá trị gia tăng vào trong sản phẩm, nâng cao chất lượng sản phẩm và dịch vụ (45,3%).</w:t>
      </w:r>
    </w:p>
    <w:p w14:paraId="6D2159B0" w14:textId="77777777" w:rsidR="004B2380" w:rsidRPr="00B451F3" w:rsidRDefault="004B2380" w:rsidP="004B2380">
      <w:pPr>
        <w:pStyle w:val="NormalWeb"/>
        <w:shd w:val="clear" w:color="auto" w:fill="FFFFFF"/>
        <w:spacing w:before="0" w:beforeAutospacing="0" w:after="0" w:afterAutospacing="0" w:line="360" w:lineRule="auto"/>
        <w:ind w:firstLine="720"/>
        <w:jc w:val="both"/>
        <w:rPr>
          <w:sz w:val="28"/>
          <w:szCs w:val="28"/>
        </w:rPr>
      </w:pPr>
      <w:r w:rsidRPr="00B451F3">
        <w:rPr>
          <w:sz w:val="28"/>
          <w:szCs w:val="28"/>
        </w:rPr>
        <w:t>Có một sự khác biệt rõ ràng giữa thực tế chuyển đổi số cũng như sự kỳ vọng về hiệu quả của chuyển đổi số giữa các doanh nghiệp có quy mô lớn so với các doanh nghiệp nhỏ và vừa. Trong đó, các doanh nghiệp quy mô lớn chuyển đổi nhanh cũng như tin tưởng hơn đối với chuyển đổi số.</w:t>
      </w:r>
    </w:p>
    <w:p w14:paraId="337AA7BB" w14:textId="77777777" w:rsidR="004B2380" w:rsidRPr="00B451F3" w:rsidRDefault="004B2380" w:rsidP="004B2380">
      <w:pPr>
        <w:pStyle w:val="NormalWeb"/>
        <w:shd w:val="clear" w:color="auto" w:fill="FFFFFF"/>
        <w:spacing w:before="0" w:beforeAutospacing="0" w:after="0" w:afterAutospacing="0" w:line="360" w:lineRule="auto"/>
        <w:ind w:firstLine="720"/>
        <w:jc w:val="both"/>
        <w:rPr>
          <w:sz w:val="28"/>
          <w:szCs w:val="28"/>
        </w:rPr>
      </w:pPr>
      <w:r w:rsidRPr="00B451F3">
        <w:rPr>
          <w:sz w:val="28"/>
          <w:szCs w:val="28"/>
        </w:rPr>
        <w:t>Hiện nay ở Việt Nam, chuyển đổi số đã diễn ra hầu hết các loại hình doanh nghiệp và ở nhiều mức độ khác nhau. Trong ngành ngân hàng, các doanh nghiệp đã nghiên cứu và triển khai chiến lược chuyển đổi số bước đầu với ứng dụng IoT cho phép khách hàng truy cập sử dụng dịch vụ ngân hàng, kết nối với các hệ sinh thái số khác trên nền tảng Internet (dịch vụ ngân hàng số Timo của VPBank, Live Bank của TPBank, E-Zone của BIDV…), hoặc cung ứng các dịch vụ ngân hàng thông qua ứng dụng được cài đặt ngay trên điện thoại di động (Mobile Banking…).</w:t>
      </w:r>
    </w:p>
    <w:p w14:paraId="03816EE7" w14:textId="77777777" w:rsidR="004B2380" w:rsidRPr="00B451F3" w:rsidRDefault="004B2380" w:rsidP="004B2380">
      <w:pPr>
        <w:pStyle w:val="NormalWeb"/>
        <w:shd w:val="clear" w:color="auto" w:fill="FFFFFF"/>
        <w:spacing w:before="0" w:beforeAutospacing="0" w:after="0" w:afterAutospacing="0" w:line="360" w:lineRule="auto"/>
        <w:ind w:firstLine="720"/>
        <w:jc w:val="both"/>
        <w:rPr>
          <w:sz w:val="28"/>
          <w:szCs w:val="28"/>
        </w:rPr>
      </w:pPr>
      <w:r w:rsidRPr="00B451F3">
        <w:rPr>
          <w:sz w:val="28"/>
          <w:szCs w:val="28"/>
        </w:rPr>
        <w:t xml:space="preserve">Ở nhóm “big 4” các ngân hàng lớn nhất Việt Nam, quá trình chuyển đổi số cũng diễn ra mạnh mẽ trong năm 2020. Đơn cử như Ngân hàng TMCP Ngoại thương Việt Nam (Vietcombank) đã ra mắt ứng dụng ngân hàng số VCB Digibank, là dịch vụ </w:t>
      </w:r>
      <w:r w:rsidRPr="00B451F3">
        <w:rPr>
          <w:sz w:val="28"/>
          <w:szCs w:val="28"/>
        </w:rPr>
        <w:lastRenderedPageBreak/>
        <w:t>mới nổi bật với sự đồng nhất về trải nghiệm, dễ dàng trong thao tác, tích hợp nhiều giải pháp bảo mật ưu việt. Ngân hàng Nông nghiệp và Phát triển nông thôn Việt Nam (Agribank) cũng tiên phong triển khai lắp đặt ATM đa chức năng (CDM) trên thị trường thẻ, từ đó, Agribank mở rộng tới các dịch vụ ngân hàng số hiện đại, như ngân hàng tự động Autobank, ứng dụng định danh khách hàng trực tuyến (eKYC), giao dịch rút tiền không cần thẻ,… thay thế dần các phòng giao dịch hoạt động không hiệu quả.</w:t>
      </w:r>
    </w:p>
    <w:p w14:paraId="17884FB7" w14:textId="77777777" w:rsidR="004B2380" w:rsidRPr="00B451F3" w:rsidRDefault="004B2380" w:rsidP="004B2380">
      <w:pPr>
        <w:pStyle w:val="NormalWeb"/>
        <w:shd w:val="clear" w:color="auto" w:fill="FFFFFF"/>
        <w:spacing w:before="0" w:beforeAutospacing="0" w:after="0" w:afterAutospacing="0" w:line="360" w:lineRule="auto"/>
        <w:ind w:firstLine="720"/>
        <w:jc w:val="both"/>
        <w:rPr>
          <w:sz w:val="28"/>
          <w:szCs w:val="28"/>
        </w:rPr>
      </w:pPr>
      <w:r w:rsidRPr="00B451F3">
        <w:rPr>
          <w:sz w:val="28"/>
          <w:szCs w:val="28"/>
        </w:rPr>
        <w:t>Sự phát triển nhanh chóng của dịch vụ gọi xe công nghệ của nước ngoài như Grab hay Uber chính là đòn bẩy tạo giúp hình thành nở rộ các doanh nghiệp cung cấp dịch vụ gọi xe trong nước như Be hay FastGo - là những doanh nghiệp có mô hình hoạt động mới dựa hoàn toàn trên nền tảng công nghệ. VinGroup cũng đã xây dựng hệ thống quản lý khách hàng thống nhất với VinID, giúp khách hàng tích hợp và quản lý thông tin khi giao dịch với VinGroup ở nhiều dịch vụ khác nhau như thanh toán các hóa đơn gia đình, tiền điện, mua sắm hay các dịch vụ nghỉ dưỡng,…</w:t>
      </w:r>
    </w:p>
    <w:p w14:paraId="6366D102" w14:textId="77777777" w:rsidR="004B2380" w:rsidRPr="00B451F3" w:rsidRDefault="004B2380" w:rsidP="004B2380">
      <w:pPr>
        <w:pStyle w:val="NormalWeb"/>
        <w:numPr>
          <w:ilvl w:val="0"/>
          <w:numId w:val="19"/>
        </w:numPr>
        <w:shd w:val="clear" w:color="auto" w:fill="FFFFFF"/>
        <w:spacing w:before="0" w:beforeAutospacing="0" w:after="0" w:afterAutospacing="0" w:line="360" w:lineRule="auto"/>
        <w:jc w:val="both"/>
        <w:rPr>
          <w:sz w:val="28"/>
          <w:szCs w:val="28"/>
        </w:rPr>
      </w:pPr>
      <w:r w:rsidRPr="00B451F3">
        <w:rPr>
          <w:rStyle w:val="Strong"/>
          <w:sz w:val="28"/>
          <w:szCs w:val="28"/>
          <w:shd w:val="clear" w:color="auto" w:fill="FFFFFF"/>
        </w:rPr>
        <w:t>Những khó khăn cần được tháo gỡ</w:t>
      </w:r>
    </w:p>
    <w:p w14:paraId="7A6D1609" w14:textId="77777777" w:rsidR="004B2380" w:rsidRPr="00B451F3" w:rsidRDefault="004B2380" w:rsidP="004B2380">
      <w:pPr>
        <w:pStyle w:val="NormalWeb"/>
        <w:shd w:val="clear" w:color="auto" w:fill="FFFFFF"/>
        <w:spacing w:before="0" w:beforeAutospacing="0" w:after="0" w:afterAutospacing="0" w:line="360" w:lineRule="auto"/>
        <w:ind w:firstLine="720"/>
        <w:jc w:val="both"/>
        <w:rPr>
          <w:sz w:val="28"/>
          <w:szCs w:val="28"/>
        </w:rPr>
      </w:pPr>
      <w:r w:rsidRPr="00B451F3">
        <w:rPr>
          <w:sz w:val="28"/>
          <w:szCs w:val="28"/>
        </w:rPr>
        <w:t>Đối với các doanh nghiệp Việt Nam, hoạt động chuyển đổi số đứng trước nhiều thách thức cần được giải quyết để quá trình này đạt được hiệu quả.</w:t>
      </w:r>
    </w:p>
    <w:p w14:paraId="45F34F14" w14:textId="77777777" w:rsidR="004B2380" w:rsidRPr="00B451F3" w:rsidRDefault="004B2380" w:rsidP="004B2380">
      <w:pPr>
        <w:pStyle w:val="NormalWeb"/>
        <w:shd w:val="clear" w:color="auto" w:fill="FFFFFF"/>
        <w:spacing w:before="0" w:beforeAutospacing="0" w:after="0" w:afterAutospacing="0" w:line="360" w:lineRule="auto"/>
        <w:ind w:firstLine="720"/>
        <w:jc w:val="both"/>
        <w:rPr>
          <w:sz w:val="28"/>
          <w:szCs w:val="28"/>
        </w:rPr>
      </w:pPr>
      <w:r w:rsidRPr="00B451F3">
        <w:rPr>
          <w:rStyle w:val="Emphasis"/>
          <w:sz w:val="28"/>
          <w:szCs w:val="28"/>
        </w:rPr>
        <w:t>Thứ nhất,</w:t>
      </w:r>
      <w:r w:rsidRPr="00B451F3">
        <w:rPr>
          <w:sz w:val="28"/>
          <w:szCs w:val="28"/>
        </w:rPr>
        <w:t> trở ngại từ công nghệ. Chuyển đổi số chính là việc ứng dụng công nghệ vào mọi hoạt động của doanh nghiệp được thực hiện trong thời đại bùng nổ về công nghệ trên nền tảng của hệ thống internet, chính vì vậy, đòi hỏi trình độ cao cả về kỹ thuật cũng như nhân lực. Trong khi đó, Việt Nam vẫn còn đi sau thế giới về mặt công nghệ, chưa làm chủ được các công nghệ lõi của chuyển đổi số, các hệ thống nền tảng cơ bản. Chính vì vậy, chuyển đổi số tại Việt Nam hiện vẫn cơ bản sử dụng các công nghệ sẵn có trên thế giới.</w:t>
      </w:r>
    </w:p>
    <w:p w14:paraId="222D9D31" w14:textId="77777777" w:rsidR="004B2380" w:rsidRPr="00B451F3" w:rsidRDefault="004B2380" w:rsidP="004B2380">
      <w:pPr>
        <w:pStyle w:val="NormalWeb"/>
        <w:shd w:val="clear" w:color="auto" w:fill="FFFFFF"/>
        <w:spacing w:before="0" w:beforeAutospacing="0" w:after="0" w:afterAutospacing="0" w:line="360" w:lineRule="auto"/>
        <w:ind w:firstLine="720"/>
        <w:jc w:val="both"/>
        <w:rPr>
          <w:sz w:val="28"/>
          <w:szCs w:val="28"/>
        </w:rPr>
      </w:pPr>
      <w:r w:rsidRPr="00B451F3">
        <w:rPr>
          <w:sz w:val="28"/>
          <w:szCs w:val="28"/>
        </w:rPr>
        <w:t xml:space="preserve">Để các doanh nghiệp thực hiện chuyển đổi số thành công cần có kết cấu hạ tầng công nghệ thông tin phù hợp - cả phần cứng và phần mềm. Vì vậy, việc sở hữu kết </w:t>
      </w:r>
      <w:r w:rsidRPr="00B451F3">
        <w:rPr>
          <w:sz w:val="28"/>
          <w:szCs w:val="28"/>
        </w:rPr>
        <w:lastRenderedPageBreak/>
        <w:t>cấu hạ tầng công nghệ thông tin phù hợp đóng vai trò rất quan trọng trong đáp ứng nhu cầu ngày càng mạnh mẽ của các doanh nghiệp Việt Nam trong ngắn hạn cũng như về mặt lâu dài. Hiện nay, các doanh nghiệp nhỏ và vừa của nước ta vẫn chiếm 98% số lượng doanh nghiệp, nhưng là nhóm gặp khó khăn trong việc chuyển đổi số nhất. Mặc dù đã có những nhận thức về sự cần thiết của chuyển đổi số, tuy nhiên do khả năng sản xuất còn hạn chế, mức độ tự động hóa còn chưa cao, gặp nhiều khó khăn trong áp dụng chuyển đổi số.</w:t>
      </w:r>
    </w:p>
    <w:p w14:paraId="4AF41BFE" w14:textId="77777777" w:rsidR="004B2380" w:rsidRPr="00B451F3" w:rsidRDefault="004B2380" w:rsidP="004B2380">
      <w:pPr>
        <w:pStyle w:val="NormalWeb"/>
        <w:shd w:val="clear" w:color="auto" w:fill="FFFFFF"/>
        <w:spacing w:before="0" w:beforeAutospacing="0" w:after="0" w:afterAutospacing="0" w:line="360" w:lineRule="auto"/>
        <w:ind w:firstLine="720"/>
        <w:jc w:val="both"/>
        <w:rPr>
          <w:sz w:val="28"/>
          <w:szCs w:val="28"/>
        </w:rPr>
      </w:pPr>
      <w:r w:rsidRPr="00B451F3">
        <w:rPr>
          <w:sz w:val="28"/>
          <w:szCs w:val="28"/>
        </w:rPr>
        <w:t>Chuyển đổi số cần có nguồn nhân lực chất lượng cao để có thể làm chủ công nghệ mới, phục vụ cho việc triển khai chuyển đổi số và đó cũng là điều mà các doanh nghiệp nhỏ và vừa gặp khó khăn. Trên bình diện quốc gia, mỗi năm, Việt Nam cần khoảng 90.000 nhân lực để phát triển nền kinh tế số, xã hội số, trong khi các chương trình đào tạo ngành công nghệ thông tin trong nước vẫn chưa đáp ứng được nhu cầu.</w:t>
      </w:r>
    </w:p>
    <w:p w14:paraId="11E2CC26" w14:textId="77777777" w:rsidR="004B2380" w:rsidRPr="00B451F3" w:rsidRDefault="004B2380" w:rsidP="004B2380">
      <w:pPr>
        <w:pStyle w:val="NormalWeb"/>
        <w:shd w:val="clear" w:color="auto" w:fill="FFFFFF"/>
        <w:spacing w:before="0" w:beforeAutospacing="0" w:after="0" w:afterAutospacing="0" w:line="360" w:lineRule="auto"/>
        <w:ind w:firstLine="720"/>
        <w:jc w:val="both"/>
        <w:rPr>
          <w:sz w:val="28"/>
          <w:szCs w:val="28"/>
        </w:rPr>
      </w:pPr>
      <w:r w:rsidRPr="00B451F3">
        <w:rPr>
          <w:rStyle w:val="Emphasis"/>
          <w:sz w:val="28"/>
          <w:szCs w:val="28"/>
        </w:rPr>
        <w:t>Thứ hai,</w:t>
      </w:r>
      <w:r w:rsidRPr="00B451F3">
        <w:rPr>
          <w:sz w:val="28"/>
          <w:szCs w:val="28"/>
        </w:rPr>
        <w:t> khó khăn từ vốn đầu tư. Đầu tư cho chuyển đổi số là đầu tư để thay đổi, từ nhận thức, chiến lược, nhân lực, kết cấu hạ tầng tới giải pháp công nghệ, vì vậy, đòi hỏi nguồn vốn đầu tư lớn. Tuy vậy, việc phải đầu tư lớn về tài chính và nhân lực, trong khi chưa hoàn toàn chắc chắn về hiệu quả, cũng như đối mặt với nguy cơ thất bại, đã tạo rào cản lớn với các doanh nghiệp Việt Nam. Chính vì thiếu vốn, nên nhiều doanh nghiệp cho rằng, chuyển đổi số là “cuộc chơi” của các doanh nghiệp lớn. Vì thiếu vốn nên khi các doanh nghiệp nhỏ và vừa tại Việt Nam thường chọn “điện toán đám mây” là công nghệ để đầu tư nhiều nhất, bởi cho phép các doanh nghiệp mở rộng nhanh chóng khi có nhu cầu mà không phải đầu tư nhiều vốn vào kết cấu hạ tầng công nghệ thông tin.</w:t>
      </w:r>
    </w:p>
    <w:p w14:paraId="44BE7E5C" w14:textId="77777777" w:rsidR="004B2380" w:rsidRPr="00B451F3" w:rsidRDefault="004B2380" w:rsidP="004B2380">
      <w:pPr>
        <w:pStyle w:val="NormalWeb"/>
        <w:shd w:val="clear" w:color="auto" w:fill="FFFFFF"/>
        <w:spacing w:before="0" w:beforeAutospacing="0" w:after="0" w:afterAutospacing="0" w:line="360" w:lineRule="auto"/>
        <w:ind w:firstLine="720"/>
        <w:jc w:val="both"/>
        <w:rPr>
          <w:sz w:val="28"/>
          <w:szCs w:val="28"/>
        </w:rPr>
      </w:pPr>
      <w:r w:rsidRPr="00B451F3">
        <w:rPr>
          <w:sz w:val="28"/>
          <w:szCs w:val="28"/>
        </w:rPr>
        <w:t xml:space="preserve">Các doanh nghiệp lớn tuy không chịu nhiều áp lực về tài chính cho hoạt động chuyển đổi số, tuy nhiên, cuộc đua chuyển đổi số giữa các doanh nghiệp lớn theo kiểu mạnh ai nấy làm sẽ gây ra sự lãng phí lớn. Ví dụ, việc các ngân hàng Việt Nam hiện đang triển khai giải pháp eKYC một cách quyết liệt có thể dẫn tới tốn kém không ít </w:t>
      </w:r>
      <w:r w:rsidRPr="00B451F3">
        <w:rPr>
          <w:sz w:val="28"/>
          <w:szCs w:val="28"/>
        </w:rPr>
        <w:lastRenderedPageBreak/>
        <w:t>chi phí cho tất cả các bên, thay vì dùng nguồn lực này để hỗ trợ khách hàng chỉ cần mở một tài khoản nhưng có thể sử dụng dịch vụ của nhiều ngân hàng khác nhau…</w:t>
      </w:r>
    </w:p>
    <w:p w14:paraId="5B025DDF" w14:textId="77777777" w:rsidR="004B2380" w:rsidRPr="00B451F3" w:rsidRDefault="004B2380" w:rsidP="004B2380">
      <w:pPr>
        <w:pStyle w:val="NormalWeb"/>
        <w:shd w:val="clear" w:color="auto" w:fill="FFFFFF"/>
        <w:spacing w:before="0" w:beforeAutospacing="0" w:after="0" w:afterAutospacing="0" w:line="360" w:lineRule="auto"/>
        <w:ind w:firstLine="720"/>
        <w:jc w:val="both"/>
        <w:rPr>
          <w:sz w:val="28"/>
          <w:szCs w:val="28"/>
        </w:rPr>
      </w:pPr>
      <w:r w:rsidRPr="00B451F3">
        <w:rPr>
          <w:rStyle w:val="Emphasis"/>
          <w:sz w:val="28"/>
          <w:szCs w:val="28"/>
        </w:rPr>
        <w:t>Thứ ba,</w:t>
      </w:r>
      <w:r w:rsidRPr="00B451F3">
        <w:rPr>
          <w:sz w:val="28"/>
          <w:szCs w:val="28"/>
        </w:rPr>
        <w:t> thách thức từ nhận thức của doanh nghiệp. Chuyển đổi số sẽ tác động tới toàn bộ tổ chức và hoạt động của doanh nghiệp, gây nên nhiều áp lực cho các nhà quản trị ngay từ vấn đề nhận thức tầm quan trọng của chuyển đổi số đối với sự phát triển doanh nghiệp, nguồn tài chính đến tạo sự đồng thuận và huy động sự tham gia của đông đảo người lao động tại doanh nghiệp, về tính hiệu quả của chuyển đổi số... Chuyển đổi số phải bắt đầu từ sự thay đổi tư duy người lãnh đạo, từ chiến lược, tư duy truyền thống sang chiến lược, tư duy kinh doanh công nghệ số hiệu quả.</w:t>
      </w:r>
    </w:p>
    <w:p w14:paraId="04D814AC" w14:textId="77777777" w:rsidR="004B2380" w:rsidRPr="00B451F3" w:rsidRDefault="004B2380" w:rsidP="004B2380">
      <w:pPr>
        <w:spacing w:after="0" w:line="360" w:lineRule="auto"/>
        <w:ind w:firstLine="720"/>
        <w:rPr>
          <w:rFonts w:cs="Times New Roman"/>
          <w:b/>
          <w:szCs w:val="28"/>
        </w:rPr>
      </w:pPr>
      <w:r w:rsidRPr="00B451F3">
        <w:rPr>
          <w:rFonts w:cs="Times New Roman"/>
          <w:b/>
          <w:szCs w:val="28"/>
        </w:rPr>
        <w:t>Tình huống</w:t>
      </w:r>
    </w:p>
    <w:p w14:paraId="709DCA19" w14:textId="77777777" w:rsidR="004B2380" w:rsidRPr="00B451F3" w:rsidRDefault="004B2380" w:rsidP="004B2380">
      <w:pPr>
        <w:spacing w:after="0" w:line="312" w:lineRule="auto"/>
        <w:ind w:firstLine="720"/>
        <w:jc w:val="both"/>
        <w:rPr>
          <w:rFonts w:cs="Times New Roman"/>
          <w:bCs/>
          <w:spacing w:val="2"/>
          <w:szCs w:val="28"/>
          <w:shd w:val="clear" w:color="auto" w:fill="FFFFFF"/>
        </w:rPr>
      </w:pPr>
      <w:r w:rsidRPr="00B451F3">
        <w:rPr>
          <w:rFonts w:cs="Times New Roman"/>
          <w:bCs/>
          <w:spacing w:val="2"/>
          <w:szCs w:val="28"/>
          <w:shd w:val="clear" w:color="auto" w:fill="FFFFFF"/>
        </w:rPr>
        <w:t>Theo quy định pháp luật, người khởi tạo thông điệp dữ liệu, nhận thông điệp dữ liệu? Thời điểm, địa điểm nhận/gửi thông điệp dữ liệu?</w:t>
      </w:r>
    </w:p>
    <w:p w14:paraId="705F0316" w14:textId="77777777" w:rsidR="004B2380" w:rsidRPr="00B451F3" w:rsidRDefault="004B2380" w:rsidP="004B2380">
      <w:pPr>
        <w:spacing w:after="0" w:line="312" w:lineRule="auto"/>
        <w:ind w:firstLine="720"/>
        <w:rPr>
          <w:rFonts w:cs="Times New Roman"/>
          <w:b/>
          <w:bCs/>
          <w:spacing w:val="2"/>
          <w:szCs w:val="28"/>
          <w:shd w:val="clear" w:color="auto" w:fill="FFFFFF"/>
        </w:rPr>
      </w:pPr>
      <w:r w:rsidRPr="00B451F3">
        <w:rPr>
          <w:rFonts w:cs="Times New Roman"/>
          <w:b/>
          <w:bCs/>
          <w:spacing w:val="2"/>
          <w:szCs w:val="28"/>
          <w:shd w:val="clear" w:color="auto" w:fill="FFFFFF"/>
        </w:rPr>
        <w:t xml:space="preserve">Trả lời </w:t>
      </w:r>
    </w:p>
    <w:p w14:paraId="08065350" w14:textId="77777777" w:rsidR="004B2380" w:rsidRPr="00B451F3" w:rsidRDefault="004B2380" w:rsidP="004B2380">
      <w:pPr>
        <w:pStyle w:val="NormalWeb"/>
        <w:shd w:val="clear" w:color="auto" w:fill="FFFFFF"/>
        <w:spacing w:before="0" w:beforeAutospacing="0" w:after="0" w:afterAutospacing="0" w:line="312" w:lineRule="auto"/>
        <w:ind w:firstLine="720"/>
        <w:jc w:val="both"/>
        <w:rPr>
          <w:spacing w:val="2"/>
          <w:sz w:val="28"/>
          <w:szCs w:val="28"/>
        </w:rPr>
      </w:pPr>
      <w:r w:rsidRPr="00B451F3">
        <w:rPr>
          <w:spacing w:val="2"/>
          <w:sz w:val="28"/>
          <w:szCs w:val="28"/>
        </w:rPr>
        <w:t>Theo đó, tại Mục 2 Chương II </w:t>
      </w:r>
      <w:r w:rsidRPr="00B451F3">
        <w:rPr>
          <w:rFonts w:eastAsiaTheme="majorEastAsia"/>
          <w:spacing w:val="2"/>
          <w:sz w:val="28"/>
          <w:szCs w:val="28"/>
        </w:rPr>
        <w:t>Luật Giao dịch điện tử 2023</w:t>
      </w:r>
      <w:r w:rsidRPr="00B451F3">
        <w:rPr>
          <w:spacing w:val="2"/>
          <w:sz w:val="28"/>
          <w:szCs w:val="28"/>
        </w:rPr>
        <w:t>, việc gửi, nhận thông điệp dữ liệu áp dụng từ ngày 01/7/2024 được quy định như sau:</w:t>
      </w:r>
    </w:p>
    <w:p w14:paraId="75B6E253" w14:textId="77777777" w:rsidR="004B2380" w:rsidRPr="00B451F3" w:rsidRDefault="004B2380" w:rsidP="004B2380">
      <w:pPr>
        <w:pStyle w:val="Heading2"/>
        <w:shd w:val="clear" w:color="auto" w:fill="FFFFFF"/>
        <w:spacing w:before="0" w:line="312" w:lineRule="auto"/>
        <w:ind w:firstLine="720"/>
        <w:jc w:val="both"/>
        <w:rPr>
          <w:rFonts w:ascii="Times New Roman" w:hAnsi="Times New Roman" w:cs="Times New Roman"/>
          <w:b w:val="0"/>
          <w:bCs w:val="0"/>
          <w:color w:val="auto"/>
          <w:spacing w:val="2"/>
          <w:sz w:val="28"/>
          <w:szCs w:val="28"/>
        </w:rPr>
      </w:pPr>
      <w:r w:rsidRPr="00B451F3">
        <w:rPr>
          <w:rStyle w:val="Strong"/>
          <w:rFonts w:ascii="Times New Roman" w:hAnsi="Times New Roman" w:cs="Times New Roman"/>
          <w:b/>
          <w:bCs/>
          <w:color w:val="auto"/>
          <w:spacing w:val="2"/>
          <w:sz w:val="28"/>
          <w:szCs w:val="28"/>
        </w:rPr>
        <w:t>1. Người khởi tạo thông điệp dữ liệu</w:t>
      </w:r>
    </w:p>
    <w:p w14:paraId="04158830" w14:textId="77777777" w:rsidR="004B2380" w:rsidRPr="00B451F3" w:rsidRDefault="004B2380" w:rsidP="004B2380">
      <w:pPr>
        <w:pStyle w:val="NormalWeb"/>
        <w:shd w:val="clear" w:color="auto" w:fill="FFFFFF"/>
        <w:spacing w:before="0" w:beforeAutospacing="0" w:after="0" w:afterAutospacing="0" w:line="312" w:lineRule="auto"/>
        <w:ind w:firstLine="720"/>
        <w:jc w:val="both"/>
        <w:rPr>
          <w:spacing w:val="2"/>
          <w:sz w:val="28"/>
          <w:szCs w:val="28"/>
        </w:rPr>
      </w:pPr>
      <w:r w:rsidRPr="00B451F3">
        <w:rPr>
          <w:spacing w:val="2"/>
          <w:sz w:val="28"/>
          <w:szCs w:val="28"/>
        </w:rPr>
        <w:t>Căn cứ Điều 14 </w:t>
      </w:r>
      <w:r w:rsidRPr="00B451F3">
        <w:rPr>
          <w:rFonts w:eastAsiaTheme="majorEastAsia"/>
          <w:spacing w:val="2"/>
          <w:sz w:val="28"/>
          <w:szCs w:val="28"/>
        </w:rPr>
        <w:t>Luật Giao dịch điện tử 2023</w:t>
      </w:r>
      <w:r w:rsidRPr="00B451F3">
        <w:rPr>
          <w:spacing w:val="2"/>
          <w:sz w:val="28"/>
          <w:szCs w:val="28"/>
        </w:rPr>
        <w:t>, người khởi tạo thông điệp dữ liệu được quy định như sau:</w:t>
      </w:r>
    </w:p>
    <w:p w14:paraId="49163AA1" w14:textId="77777777" w:rsidR="004B2380" w:rsidRPr="00B451F3" w:rsidRDefault="004B2380" w:rsidP="004B2380">
      <w:pPr>
        <w:pStyle w:val="NormalWeb"/>
        <w:shd w:val="clear" w:color="auto" w:fill="FFFFFF"/>
        <w:spacing w:before="0" w:beforeAutospacing="0" w:after="0" w:afterAutospacing="0" w:line="312" w:lineRule="auto"/>
        <w:ind w:firstLine="720"/>
        <w:jc w:val="both"/>
        <w:rPr>
          <w:spacing w:val="2"/>
          <w:sz w:val="28"/>
          <w:szCs w:val="28"/>
        </w:rPr>
      </w:pPr>
      <w:r w:rsidRPr="00B451F3">
        <w:rPr>
          <w:spacing w:val="2"/>
          <w:sz w:val="28"/>
          <w:szCs w:val="28"/>
        </w:rPr>
        <w:t>(1) Người khởi tạo thông điệp dữ liệu là cơ quan, tổ chức, cá nhân tạo hoặc gửi một thông điệp dữ liệu trước khi thông điệp dữ liệu đó được lưu trữ nhưng không bao gồm người trung gian chuyển thông điệp dữ liệu.</w:t>
      </w:r>
    </w:p>
    <w:p w14:paraId="74D41E3B" w14:textId="77777777" w:rsidR="004B2380" w:rsidRPr="00B451F3" w:rsidRDefault="004B2380" w:rsidP="004B2380">
      <w:pPr>
        <w:pStyle w:val="NormalWeb"/>
        <w:shd w:val="clear" w:color="auto" w:fill="FFFFFF"/>
        <w:spacing w:before="0" w:beforeAutospacing="0" w:after="0" w:afterAutospacing="0" w:line="312" w:lineRule="auto"/>
        <w:ind w:firstLine="720"/>
        <w:jc w:val="both"/>
        <w:rPr>
          <w:spacing w:val="2"/>
          <w:sz w:val="28"/>
          <w:szCs w:val="28"/>
        </w:rPr>
      </w:pPr>
      <w:r w:rsidRPr="00B451F3">
        <w:rPr>
          <w:spacing w:val="2"/>
          <w:sz w:val="28"/>
          <w:szCs w:val="28"/>
        </w:rPr>
        <w:t>(2) Trường hợp các bên tham gia giao dịch không có thỏa thuận khác thì việc xác định người khởi tạo một thông điệp dữ liệu được quy định như sau:</w:t>
      </w:r>
    </w:p>
    <w:p w14:paraId="0898C548" w14:textId="77777777" w:rsidR="004B2380" w:rsidRPr="00B451F3" w:rsidRDefault="004B2380" w:rsidP="004B2380">
      <w:pPr>
        <w:pStyle w:val="NormalWeb"/>
        <w:shd w:val="clear" w:color="auto" w:fill="FFFFFF"/>
        <w:spacing w:before="0" w:beforeAutospacing="0" w:after="0" w:afterAutospacing="0" w:line="312" w:lineRule="auto"/>
        <w:ind w:firstLine="720"/>
        <w:jc w:val="both"/>
        <w:rPr>
          <w:spacing w:val="2"/>
          <w:sz w:val="28"/>
          <w:szCs w:val="28"/>
        </w:rPr>
      </w:pPr>
      <w:r w:rsidRPr="00B451F3">
        <w:rPr>
          <w:spacing w:val="2"/>
          <w:sz w:val="28"/>
          <w:szCs w:val="28"/>
        </w:rPr>
        <w:t>(i) Thông điệp dữ liệu được xem là của người khởi tạo nếu được gửi bởi người khởi tạo thông điệp dữ liệu, người đại diện của người khởi tạo hoặc bởi một hệ thống thông tin được thiết lập để hoạt động tự động do người khởi tạo chỉ định;</w:t>
      </w:r>
    </w:p>
    <w:p w14:paraId="67D51AC5" w14:textId="77777777" w:rsidR="004B2380" w:rsidRPr="00B451F3" w:rsidRDefault="004B2380" w:rsidP="004B2380">
      <w:pPr>
        <w:pStyle w:val="NormalWeb"/>
        <w:shd w:val="clear" w:color="auto" w:fill="FFFFFF"/>
        <w:spacing w:before="0" w:beforeAutospacing="0" w:after="0" w:afterAutospacing="0" w:line="312" w:lineRule="auto"/>
        <w:ind w:firstLine="720"/>
        <w:jc w:val="both"/>
        <w:rPr>
          <w:spacing w:val="2"/>
          <w:sz w:val="28"/>
          <w:szCs w:val="28"/>
        </w:rPr>
      </w:pPr>
      <w:r w:rsidRPr="00B451F3">
        <w:rPr>
          <w:spacing w:val="2"/>
          <w:sz w:val="28"/>
          <w:szCs w:val="28"/>
        </w:rPr>
        <w:lastRenderedPageBreak/>
        <w:t>(ii) Người nhận có thể coi thông điệp dữ liệu là của người khởi tạo nếu đã áp dụng các phương pháp xác minh được người khởi tạo chấp thuận và cho kết quả thông điệp dữ liệu đó là của người khởi tạo;</w:t>
      </w:r>
    </w:p>
    <w:p w14:paraId="7570D992" w14:textId="77777777" w:rsidR="004B2380" w:rsidRPr="00B451F3" w:rsidRDefault="004B2380" w:rsidP="004B2380">
      <w:pPr>
        <w:pStyle w:val="NormalWeb"/>
        <w:shd w:val="clear" w:color="auto" w:fill="FFFFFF"/>
        <w:spacing w:before="0" w:beforeAutospacing="0" w:after="0" w:afterAutospacing="0" w:line="312" w:lineRule="auto"/>
        <w:ind w:firstLine="720"/>
        <w:jc w:val="both"/>
        <w:rPr>
          <w:spacing w:val="2"/>
          <w:sz w:val="28"/>
          <w:szCs w:val="28"/>
        </w:rPr>
      </w:pPr>
      <w:r w:rsidRPr="00B451F3">
        <w:rPr>
          <w:spacing w:val="2"/>
          <w:sz w:val="28"/>
          <w:szCs w:val="28"/>
        </w:rPr>
        <w:t>(iii) Kể từ thời điểm người nhận biết có lỗi kỹ thuật hoặc nhận được thông báo từ người khởi tạo rằng thông điệp dữ liệu được gửi do lỗi kỹ thuật và đã sử dụng các phương pháp xác minh lỗi được người khởi tạo chấp thuận thì không áp dụng quy định đoạn (i) và (ii) nêu trên.</w:t>
      </w:r>
    </w:p>
    <w:p w14:paraId="0557A65C" w14:textId="77777777" w:rsidR="004B2380" w:rsidRPr="00B451F3" w:rsidRDefault="004B2380" w:rsidP="004B2380">
      <w:pPr>
        <w:pStyle w:val="NormalWeb"/>
        <w:shd w:val="clear" w:color="auto" w:fill="FFFFFF"/>
        <w:spacing w:before="0" w:beforeAutospacing="0" w:after="0" w:afterAutospacing="0" w:line="312" w:lineRule="auto"/>
        <w:ind w:firstLine="720"/>
        <w:jc w:val="both"/>
        <w:rPr>
          <w:spacing w:val="2"/>
          <w:sz w:val="28"/>
          <w:szCs w:val="28"/>
        </w:rPr>
      </w:pPr>
      <w:r w:rsidRPr="00B451F3">
        <w:rPr>
          <w:spacing w:val="2"/>
          <w:sz w:val="28"/>
          <w:szCs w:val="28"/>
        </w:rPr>
        <w:t>(3) Trường hợp một bên mắc lỗi nhập thông tin thông qua hệ thống thông tin tự động mà hệ thống thông tin tự động đó không cung cấp cho bên đó cơ hội sửa lỗi thì bên mắc lỗi nhập thông tin có quyền rút lại thông tin đã nhập nếu đáp ứng đủ các yêu cầu sau đây:</w:t>
      </w:r>
    </w:p>
    <w:p w14:paraId="0E95D5B1" w14:textId="77777777" w:rsidR="004B2380" w:rsidRPr="00B451F3" w:rsidRDefault="004B2380" w:rsidP="004B2380">
      <w:pPr>
        <w:pStyle w:val="NormalWeb"/>
        <w:shd w:val="clear" w:color="auto" w:fill="FFFFFF"/>
        <w:spacing w:before="0" w:beforeAutospacing="0" w:after="0" w:afterAutospacing="0" w:line="312" w:lineRule="auto"/>
        <w:ind w:firstLine="720"/>
        <w:jc w:val="both"/>
        <w:rPr>
          <w:spacing w:val="2"/>
          <w:sz w:val="28"/>
          <w:szCs w:val="28"/>
        </w:rPr>
      </w:pPr>
      <w:r w:rsidRPr="00B451F3">
        <w:rPr>
          <w:spacing w:val="2"/>
          <w:sz w:val="28"/>
          <w:szCs w:val="28"/>
        </w:rPr>
        <w:t>- Người khởi tạo mắc lỗi nhập thông tin đã có thông báo về lỗi nhập thông tin của mình cho các bên liên quan ngay khi nhận ra lỗi;</w:t>
      </w:r>
    </w:p>
    <w:p w14:paraId="2533989B" w14:textId="77777777" w:rsidR="004B2380" w:rsidRPr="00B451F3" w:rsidRDefault="004B2380" w:rsidP="004B2380">
      <w:pPr>
        <w:pStyle w:val="NormalWeb"/>
        <w:shd w:val="clear" w:color="auto" w:fill="FFFFFF"/>
        <w:spacing w:before="0" w:beforeAutospacing="0" w:after="0" w:afterAutospacing="0" w:line="312" w:lineRule="auto"/>
        <w:ind w:firstLine="720"/>
        <w:jc w:val="both"/>
        <w:rPr>
          <w:spacing w:val="2"/>
          <w:sz w:val="28"/>
          <w:szCs w:val="28"/>
        </w:rPr>
      </w:pPr>
      <w:r w:rsidRPr="00B451F3">
        <w:rPr>
          <w:spacing w:val="2"/>
          <w:sz w:val="28"/>
          <w:szCs w:val="28"/>
        </w:rPr>
        <w:t>- Người khởi tạo mắc lỗi nhập thông tin chưa sử dụng hoặc nhận được bất kỳ lợi ích nào (nếu có) từ các bên.</w:t>
      </w:r>
    </w:p>
    <w:p w14:paraId="477239B7" w14:textId="77777777" w:rsidR="004B2380" w:rsidRPr="00B451F3" w:rsidRDefault="004B2380" w:rsidP="004B2380">
      <w:pPr>
        <w:pStyle w:val="NormalWeb"/>
        <w:shd w:val="clear" w:color="auto" w:fill="FFFFFF"/>
        <w:spacing w:before="0" w:beforeAutospacing="0" w:after="0" w:afterAutospacing="0" w:line="312" w:lineRule="auto"/>
        <w:ind w:firstLine="720"/>
        <w:jc w:val="both"/>
        <w:rPr>
          <w:spacing w:val="2"/>
          <w:sz w:val="28"/>
          <w:szCs w:val="28"/>
        </w:rPr>
      </w:pPr>
      <w:r w:rsidRPr="00B451F3">
        <w:rPr>
          <w:spacing w:val="2"/>
          <w:sz w:val="28"/>
          <w:szCs w:val="28"/>
        </w:rPr>
        <w:t>(4) Quyền rút thông tin có lỗi quy định tại đoạn (iii) Mục 1 này không ảnh hưởng đến trách nhiệm giải quyết hậu quả phát sinh do lỗi trong giao dịch điện tử theo quy định khác của pháp luật có liên quan.</w:t>
      </w:r>
    </w:p>
    <w:p w14:paraId="041CFF4B" w14:textId="77777777" w:rsidR="004B2380" w:rsidRPr="00B451F3" w:rsidRDefault="004B2380" w:rsidP="004B2380">
      <w:pPr>
        <w:pStyle w:val="NormalWeb"/>
        <w:shd w:val="clear" w:color="auto" w:fill="FFFFFF"/>
        <w:spacing w:before="0" w:beforeAutospacing="0" w:after="0" w:afterAutospacing="0" w:line="312" w:lineRule="auto"/>
        <w:ind w:firstLine="720"/>
        <w:jc w:val="both"/>
        <w:rPr>
          <w:spacing w:val="2"/>
          <w:sz w:val="28"/>
          <w:szCs w:val="28"/>
        </w:rPr>
      </w:pPr>
      <w:r w:rsidRPr="00B451F3">
        <w:rPr>
          <w:spacing w:val="2"/>
          <w:sz w:val="28"/>
          <w:szCs w:val="28"/>
        </w:rPr>
        <w:t>(5) Người khởi tạo phải chịu trách nhiệm trước pháp luật về nội dung thông điệp dữ liệu do mình khởi tạo.</w:t>
      </w:r>
    </w:p>
    <w:p w14:paraId="677AA39B" w14:textId="77777777" w:rsidR="004B2380" w:rsidRPr="00B451F3" w:rsidRDefault="004B2380" w:rsidP="004B2380">
      <w:pPr>
        <w:pStyle w:val="Heading2"/>
        <w:shd w:val="clear" w:color="auto" w:fill="FFFFFF"/>
        <w:spacing w:before="0" w:line="312" w:lineRule="auto"/>
        <w:ind w:firstLine="720"/>
        <w:jc w:val="both"/>
        <w:rPr>
          <w:rFonts w:ascii="Times New Roman" w:hAnsi="Times New Roman" w:cs="Times New Roman"/>
          <w:b w:val="0"/>
          <w:bCs w:val="0"/>
          <w:color w:val="auto"/>
          <w:spacing w:val="2"/>
          <w:sz w:val="28"/>
          <w:szCs w:val="28"/>
        </w:rPr>
      </w:pPr>
      <w:r w:rsidRPr="00B451F3">
        <w:rPr>
          <w:rStyle w:val="Strong"/>
          <w:rFonts w:ascii="Times New Roman" w:hAnsi="Times New Roman" w:cs="Times New Roman"/>
          <w:b/>
          <w:bCs/>
          <w:color w:val="auto"/>
          <w:spacing w:val="2"/>
          <w:sz w:val="28"/>
          <w:szCs w:val="28"/>
        </w:rPr>
        <w:t>2. Thời điểm, địa điểm gửi thông điệp dữ liệu</w:t>
      </w:r>
    </w:p>
    <w:p w14:paraId="66E35676" w14:textId="77777777" w:rsidR="004B2380" w:rsidRPr="00B451F3" w:rsidRDefault="004B2380" w:rsidP="004B2380">
      <w:pPr>
        <w:pStyle w:val="NormalWeb"/>
        <w:shd w:val="clear" w:color="auto" w:fill="FFFFFF"/>
        <w:spacing w:before="0" w:beforeAutospacing="0" w:after="0" w:afterAutospacing="0" w:line="312" w:lineRule="auto"/>
        <w:ind w:firstLine="720"/>
        <w:jc w:val="both"/>
        <w:rPr>
          <w:spacing w:val="2"/>
          <w:sz w:val="28"/>
          <w:szCs w:val="28"/>
        </w:rPr>
      </w:pPr>
      <w:r w:rsidRPr="00B451F3">
        <w:rPr>
          <w:spacing w:val="2"/>
          <w:sz w:val="28"/>
          <w:szCs w:val="28"/>
        </w:rPr>
        <w:t>Căn cứ Điều 15 Luật Giao dịch điện tử 2023, trường hợp các bên tham gia giao dịch không có thỏa thuận khác thì thời điểm, địa điểm gửi thông điệp dữ liệu được quy định như sau:</w:t>
      </w:r>
    </w:p>
    <w:p w14:paraId="3A78CEF3" w14:textId="77777777" w:rsidR="004B2380" w:rsidRPr="00B451F3" w:rsidRDefault="004B2380" w:rsidP="004B2380">
      <w:pPr>
        <w:pStyle w:val="NormalWeb"/>
        <w:shd w:val="clear" w:color="auto" w:fill="FFFFFF"/>
        <w:spacing w:before="0" w:beforeAutospacing="0" w:after="0" w:afterAutospacing="0" w:line="312" w:lineRule="auto"/>
        <w:ind w:firstLine="720"/>
        <w:jc w:val="both"/>
        <w:rPr>
          <w:spacing w:val="2"/>
          <w:sz w:val="28"/>
          <w:szCs w:val="28"/>
        </w:rPr>
      </w:pPr>
      <w:r w:rsidRPr="00B451F3">
        <w:rPr>
          <w:spacing w:val="2"/>
          <w:sz w:val="28"/>
          <w:szCs w:val="28"/>
        </w:rPr>
        <w:t>- Thời điểm gửi một thông điệp dữ liệu là thời điểm thông điệp dữ liệu đó rời khỏi hệ thống thông tin dưới sự kiểm soát của người khởi tạo hoặc người đại diện của người khởi tạo. Trường hợp hệ thống thông tin nằm ngoài sự kiểm soát của người khởi tạo hoặc người đại diện của người khởi tạo, thời điểm gửi một thông điệp dữ liệu là thời điểm thông điệp dữ liệu này nhập vào hệ thống thông tin;</w:t>
      </w:r>
    </w:p>
    <w:p w14:paraId="47A81133" w14:textId="77777777" w:rsidR="004B2380" w:rsidRPr="00B451F3" w:rsidRDefault="004B2380" w:rsidP="004B2380">
      <w:pPr>
        <w:pStyle w:val="NormalWeb"/>
        <w:shd w:val="clear" w:color="auto" w:fill="FFFFFF"/>
        <w:spacing w:before="0" w:beforeAutospacing="0" w:after="0" w:afterAutospacing="0" w:line="312" w:lineRule="auto"/>
        <w:ind w:firstLine="720"/>
        <w:jc w:val="both"/>
        <w:rPr>
          <w:spacing w:val="2"/>
          <w:sz w:val="28"/>
          <w:szCs w:val="28"/>
        </w:rPr>
      </w:pPr>
      <w:r w:rsidRPr="00B451F3">
        <w:rPr>
          <w:spacing w:val="2"/>
          <w:sz w:val="28"/>
          <w:szCs w:val="28"/>
        </w:rPr>
        <w:lastRenderedPageBreak/>
        <w:t>- Ở bất kỳ địa điểm nào thông điệp dữ liệu được gửi thì địa điểm gửi thông điệp dữ liệu vẫn được coi là trụ sở của người khởi tạo nếu người khởi tạo là cơ quan, tổ chức hoặc nơi cư trú của người khởi tạo nếu người khởi tạo là cá nhân. Trường hợp người khởi tạo có nhiều trụ sở thì địa điểm gửi thông điệp dữ liệu là trụ sở chính hoặc trụ sở có mối liên hệ mật thiết nhất với giao dịch.</w:t>
      </w:r>
    </w:p>
    <w:p w14:paraId="15A8B1F7" w14:textId="77777777" w:rsidR="004B2380" w:rsidRPr="00B451F3" w:rsidRDefault="004B2380" w:rsidP="004B2380">
      <w:pPr>
        <w:pStyle w:val="Heading2"/>
        <w:shd w:val="clear" w:color="auto" w:fill="FFFFFF"/>
        <w:spacing w:before="0" w:line="312" w:lineRule="auto"/>
        <w:ind w:firstLine="720"/>
        <w:jc w:val="both"/>
        <w:rPr>
          <w:rFonts w:ascii="Times New Roman" w:hAnsi="Times New Roman" w:cs="Times New Roman"/>
          <w:b w:val="0"/>
          <w:bCs w:val="0"/>
          <w:color w:val="auto"/>
          <w:spacing w:val="2"/>
          <w:sz w:val="28"/>
          <w:szCs w:val="28"/>
        </w:rPr>
      </w:pPr>
      <w:r w:rsidRPr="00B451F3">
        <w:rPr>
          <w:rStyle w:val="Strong"/>
          <w:rFonts w:ascii="Times New Roman" w:hAnsi="Times New Roman" w:cs="Times New Roman"/>
          <w:b/>
          <w:bCs/>
          <w:color w:val="auto"/>
          <w:spacing w:val="2"/>
          <w:sz w:val="28"/>
          <w:szCs w:val="28"/>
        </w:rPr>
        <w:t>3. Nhận thông điệp dữ liệu</w:t>
      </w:r>
    </w:p>
    <w:p w14:paraId="03BFFB72" w14:textId="77777777" w:rsidR="004B2380" w:rsidRPr="00B451F3" w:rsidRDefault="004B2380" w:rsidP="004B2380">
      <w:pPr>
        <w:pStyle w:val="NormalWeb"/>
        <w:shd w:val="clear" w:color="auto" w:fill="FFFFFF"/>
        <w:spacing w:before="0" w:beforeAutospacing="0" w:after="0" w:afterAutospacing="0" w:line="312" w:lineRule="auto"/>
        <w:ind w:firstLine="720"/>
        <w:jc w:val="both"/>
        <w:rPr>
          <w:spacing w:val="2"/>
          <w:sz w:val="28"/>
          <w:szCs w:val="28"/>
        </w:rPr>
      </w:pPr>
      <w:r w:rsidRPr="00B451F3">
        <w:rPr>
          <w:spacing w:val="2"/>
          <w:sz w:val="28"/>
          <w:szCs w:val="28"/>
        </w:rPr>
        <w:t>Căn cứ Điều 16 Luật Giao dịch điện tử 2023, việc nhận thông điệp dữ liệu được quy định như sau:</w:t>
      </w:r>
    </w:p>
    <w:p w14:paraId="771DE60E" w14:textId="77777777" w:rsidR="004B2380" w:rsidRPr="00B451F3" w:rsidRDefault="004B2380" w:rsidP="007D2240">
      <w:pPr>
        <w:pStyle w:val="Heading3"/>
        <w:shd w:val="clear" w:color="auto" w:fill="FFFFFF"/>
        <w:spacing w:before="0" w:line="312" w:lineRule="auto"/>
        <w:jc w:val="both"/>
        <w:rPr>
          <w:rFonts w:ascii="Times New Roman" w:hAnsi="Times New Roman" w:cs="Times New Roman"/>
          <w:color w:val="auto"/>
          <w:spacing w:val="2"/>
          <w:sz w:val="28"/>
          <w:szCs w:val="28"/>
        </w:rPr>
      </w:pPr>
      <w:r w:rsidRPr="00B451F3">
        <w:rPr>
          <w:rStyle w:val="Strong"/>
          <w:rFonts w:ascii="Times New Roman" w:hAnsi="Times New Roman" w:cs="Times New Roman"/>
          <w:b w:val="0"/>
          <w:bCs w:val="0"/>
          <w:color w:val="auto"/>
          <w:spacing w:val="2"/>
          <w:sz w:val="28"/>
          <w:szCs w:val="28"/>
        </w:rPr>
        <w:t>3.1. Người nhận thông điệp dữ liệu</w:t>
      </w:r>
    </w:p>
    <w:p w14:paraId="510F9647" w14:textId="77777777" w:rsidR="004B2380" w:rsidRPr="00B451F3" w:rsidRDefault="004B2380" w:rsidP="004B2380">
      <w:pPr>
        <w:pStyle w:val="NormalWeb"/>
        <w:shd w:val="clear" w:color="auto" w:fill="FFFFFF"/>
        <w:spacing w:before="0" w:beforeAutospacing="0" w:after="0" w:afterAutospacing="0" w:line="312" w:lineRule="auto"/>
        <w:ind w:firstLine="720"/>
        <w:jc w:val="both"/>
        <w:rPr>
          <w:spacing w:val="2"/>
          <w:sz w:val="28"/>
          <w:szCs w:val="28"/>
        </w:rPr>
      </w:pPr>
      <w:r w:rsidRPr="00B451F3">
        <w:rPr>
          <w:spacing w:val="2"/>
          <w:sz w:val="28"/>
          <w:szCs w:val="28"/>
        </w:rPr>
        <w:t>Người nhận thông điệp dữ liệu là cơ quan, tổ chức, cá nhân hoặc người đại diện của cơ quan, tổ chức, cá nhân đó được chỉ định nhận thông điệp dữ liệu từ người khởi tạo thông điệp dữ liệu nhưng không bao gồm người trung gian chuyển thông điệp dữ liệu.</w:t>
      </w:r>
    </w:p>
    <w:p w14:paraId="5E0510E9" w14:textId="77777777" w:rsidR="004B2380" w:rsidRPr="00B451F3" w:rsidRDefault="004B2380" w:rsidP="007D2240">
      <w:pPr>
        <w:pStyle w:val="Heading3"/>
        <w:shd w:val="clear" w:color="auto" w:fill="FFFFFF"/>
        <w:spacing w:before="0" w:line="312" w:lineRule="auto"/>
        <w:jc w:val="both"/>
        <w:rPr>
          <w:rFonts w:ascii="Times New Roman" w:hAnsi="Times New Roman" w:cs="Times New Roman"/>
          <w:color w:val="auto"/>
          <w:spacing w:val="2"/>
          <w:sz w:val="28"/>
          <w:szCs w:val="28"/>
        </w:rPr>
      </w:pPr>
      <w:r w:rsidRPr="00B451F3">
        <w:rPr>
          <w:rStyle w:val="Strong"/>
          <w:rFonts w:ascii="Times New Roman" w:hAnsi="Times New Roman" w:cs="Times New Roman"/>
          <w:b w:val="0"/>
          <w:bCs w:val="0"/>
          <w:color w:val="auto"/>
          <w:spacing w:val="2"/>
          <w:sz w:val="28"/>
          <w:szCs w:val="28"/>
        </w:rPr>
        <w:t>3.2. Quy định về việc nhận thông điệp dữ liệu</w:t>
      </w:r>
    </w:p>
    <w:p w14:paraId="0366A2CD" w14:textId="77777777" w:rsidR="004B2380" w:rsidRPr="00B451F3" w:rsidRDefault="004B2380" w:rsidP="004B2380">
      <w:pPr>
        <w:pStyle w:val="NormalWeb"/>
        <w:shd w:val="clear" w:color="auto" w:fill="FFFFFF"/>
        <w:spacing w:before="0" w:beforeAutospacing="0" w:after="0" w:afterAutospacing="0" w:line="312" w:lineRule="auto"/>
        <w:ind w:firstLine="720"/>
        <w:jc w:val="both"/>
        <w:rPr>
          <w:spacing w:val="2"/>
          <w:sz w:val="28"/>
          <w:szCs w:val="28"/>
        </w:rPr>
      </w:pPr>
      <w:r w:rsidRPr="00B451F3">
        <w:rPr>
          <w:spacing w:val="2"/>
          <w:sz w:val="28"/>
          <w:szCs w:val="28"/>
        </w:rPr>
        <w:t>Trường hợp các bên tham gia giao dịch không có thỏa thuận khác thì việc nhận thông điệp dữ liệu được quy định như sau:</w:t>
      </w:r>
    </w:p>
    <w:p w14:paraId="13803205" w14:textId="77777777" w:rsidR="004B2380" w:rsidRPr="00B451F3" w:rsidRDefault="004B2380" w:rsidP="004B2380">
      <w:pPr>
        <w:pStyle w:val="NormalWeb"/>
        <w:shd w:val="clear" w:color="auto" w:fill="FFFFFF"/>
        <w:spacing w:before="0" w:beforeAutospacing="0" w:after="0" w:afterAutospacing="0" w:line="312" w:lineRule="auto"/>
        <w:ind w:firstLine="720"/>
        <w:jc w:val="both"/>
        <w:rPr>
          <w:spacing w:val="2"/>
          <w:sz w:val="28"/>
          <w:szCs w:val="28"/>
        </w:rPr>
      </w:pPr>
      <w:r w:rsidRPr="00B451F3">
        <w:rPr>
          <w:spacing w:val="2"/>
          <w:sz w:val="28"/>
          <w:szCs w:val="28"/>
        </w:rPr>
        <w:t>(i) Người nhận được xem là đã nhận được thông điệp dữ liệu nếu thông điệp dữ liệu được nhập vào hệ thống thông tin do người đó chỉ định và có thể truy cập được;</w:t>
      </w:r>
    </w:p>
    <w:p w14:paraId="380BAF5A" w14:textId="77777777" w:rsidR="004B2380" w:rsidRPr="00B451F3" w:rsidRDefault="004B2380" w:rsidP="004B2380">
      <w:pPr>
        <w:pStyle w:val="NormalWeb"/>
        <w:shd w:val="clear" w:color="auto" w:fill="FFFFFF"/>
        <w:spacing w:before="0" w:beforeAutospacing="0" w:after="0" w:afterAutospacing="0" w:line="312" w:lineRule="auto"/>
        <w:ind w:firstLine="720"/>
        <w:jc w:val="both"/>
        <w:rPr>
          <w:spacing w:val="2"/>
          <w:sz w:val="28"/>
          <w:szCs w:val="28"/>
        </w:rPr>
      </w:pPr>
      <w:r w:rsidRPr="00B451F3">
        <w:rPr>
          <w:spacing w:val="2"/>
          <w:sz w:val="28"/>
          <w:szCs w:val="28"/>
        </w:rPr>
        <w:t>(ii) Người nhận có quyền coi mỗi thông điệp dữ liệu nhận được là một thông điệp dữ liệu độc lập, trừ trường hợp thông điệp dữ liệu đó là bản sao của một thông điệp dữ liệu khác mà người nhận biết hoặc buộc phải biết thông điệp dữ liệu đó là bản sao;</w:t>
      </w:r>
    </w:p>
    <w:p w14:paraId="3352D8C0" w14:textId="77777777" w:rsidR="004B2380" w:rsidRPr="00B451F3" w:rsidRDefault="004B2380" w:rsidP="004B2380">
      <w:pPr>
        <w:pStyle w:val="NormalWeb"/>
        <w:shd w:val="clear" w:color="auto" w:fill="FFFFFF"/>
        <w:spacing w:before="0" w:beforeAutospacing="0" w:after="0" w:afterAutospacing="0" w:line="312" w:lineRule="auto"/>
        <w:ind w:firstLine="720"/>
        <w:jc w:val="both"/>
        <w:rPr>
          <w:spacing w:val="2"/>
          <w:sz w:val="28"/>
          <w:szCs w:val="28"/>
        </w:rPr>
      </w:pPr>
      <w:r w:rsidRPr="00B451F3">
        <w:rPr>
          <w:spacing w:val="2"/>
          <w:sz w:val="28"/>
          <w:szCs w:val="28"/>
        </w:rPr>
        <w:t>(iii) Trường hợp trước hoặc trong khi gửi thông điệp dữ liệu, người khởi tạo có yêu cầu hoặc thỏa thuận với người nhận về việc người nhận phải gửi cho mình thông báo xác nhận khi nhận được thông điệp dữ liệu thì người nhận phải thực hiện đúng yêu cầu hoặc thỏa thuận này;</w:t>
      </w:r>
    </w:p>
    <w:p w14:paraId="0C521B6A" w14:textId="77777777" w:rsidR="004B2380" w:rsidRPr="00B451F3" w:rsidRDefault="004B2380" w:rsidP="004B2380">
      <w:pPr>
        <w:pStyle w:val="NormalWeb"/>
        <w:shd w:val="clear" w:color="auto" w:fill="FFFFFF"/>
        <w:spacing w:before="0" w:beforeAutospacing="0" w:after="0" w:afterAutospacing="0" w:line="312" w:lineRule="auto"/>
        <w:ind w:firstLine="720"/>
        <w:jc w:val="both"/>
        <w:rPr>
          <w:spacing w:val="2"/>
          <w:sz w:val="28"/>
          <w:szCs w:val="28"/>
        </w:rPr>
      </w:pPr>
      <w:r w:rsidRPr="00B451F3">
        <w:rPr>
          <w:spacing w:val="2"/>
          <w:sz w:val="28"/>
          <w:szCs w:val="28"/>
        </w:rPr>
        <w:t xml:space="preserve">(iv) Trường hợp trước hoặc trong khi gửi thông điệp dữ liệu, người khởi tạo đã tuyên bố thông điệp dữ liệu đó chỉ có giá trị khi có thông báo xác nhận, thông </w:t>
      </w:r>
      <w:r w:rsidRPr="00B451F3">
        <w:rPr>
          <w:spacing w:val="2"/>
          <w:sz w:val="28"/>
          <w:szCs w:val="28"/>
        </w:rPr>
        <w:lastRenderedPageBreak/>
        <w:t>điệp dữ liệu đó được xem là chưa gửi cho đến khi người khởi tạo nhận được thông báo của người nhận xác nhận đã nhận được thông điệp dữ liệu đó;</w:t>
      </w:r>
    </w:p>
    <w:p w14:paraId="44F266EF" w14:textId="77777777" w:rsidR="004B2380" w:rsidRPr="00B451F3" w:rsidRDefault="004B2380" w:rsidP="004B2380">
      <w:pPr>
        <w:pStyle w:val="NormalWeb"/>
        <w:shd w:val="clear" w:color="auto" w:fill="FFFFFF"/>
        <w:spacing w:before="0" w:beforeAutospacing="0" w:after="0" w:afterAutospacing="0" w:line="312" w:lineRule="auto"/>
        <w:ind w:firstLine="720"/>
        <w:jc w:val="both"/>
        <w:rPr>
          <w:spacing w:val="2"/>
          <w:sz w:val="28"/>
          <w:szCs w:val="28"/>
        </w:rPr>
      </w:pPr>
      <w:r w:rsidRPr="00B451F3">
        <w:rPr>
          <w:spacing w:val="2"/>
          <w:sz w:val="28"/>
          <w:szCs w:val="28"/>
        </w:rPr>
        <w:t>(v) Trường hợp người khởi tạo đã gửi thông điệp dữ liệu mà không tuyên bố về việc người nhận phải gửi thông báo xác nhận và cũng chưa nhận được thông báo xác nhận, trừ trường hợp quy định tại đoạn (i) Mục 3.2 này, thì người khởi tạo có thể thông báo cho người nhận là chưa nhận được thông báo xác nhận và ấn định khoảng thời gian hợp lý để người nhận gửi thông báo xác nhận; nếu người khởi tạo vẫn không nhận được thông báo xác nhận trong khoảng thời gian đã ấn định thì người khởi tạo có quyền xem là chưa gửi thông điệp dữ liệu đó.</w:t>
      </w:r>
    </w:p>
    <w:p w14:paraId="2263A5DC" w14:textId="77777777" w:rsidR="004B2380" w:rsidRPr="00B451F3" w:rsidRDefault="004B2380" w:rsidP="004B2380">
      <w:pPr>
        <w:pStyle w:val="Heading2"/>
        <w:shd w:val="clear" w:color="auto" w:fill="FFFFFF"/>
        <w:spacing w:before="0" w:line="312" w:lineRule="auto"/>
        <w:ind w:firstLine="720"/>
        <w:jc w:val="both"/>
        <w:rPr>
          <w:rFonts w:ascii="Times New Roman" w:hAnsi="Times New Roman" w:cs="Times New Roman"/>
          <w:b w:val="0"/>
          <w:bCs w:val="0"/>
          <w:color w:val="auto"/>
          <w:spacing w:val="2"/>
          <w:sz w:val="28"/>
          <w:szCs w:val="28"/>
        </w:rPr>
      </w:pPr>
      <w:r w:rsidRPr="00B451F3">
        <w:rPr>
          <w:rStyle w:val="Strong"/>
          <w:rFonts w:ascii="Times New Roman" w:hAnsi="Times New Roman" w:cs="Times New Roman"/>
          <w:b/>
          <w:bCs/>
          <w:color w:val="auto"/>
          <w:spacing w:val="2"/>
          <w:sz w:val="28"/>
          <w:szCs w:val="28"/>
        </w:rPr>
        <w:t>4. Thời điểm, địa điểm nhận thông điệp dữ liệu</w:t>
      </w:r>
    </w:p>
    <w:p w14:paraId="63DEA3E3" w14:textId="77777777" w:rsidR="004B2380" w:rsidRPr="00B451F3" w:rsidRDefault="004B2380" w:rsidP="004B2380">
      <w:pPr>
        <w:pStyle w:val="NormalWeb"/>
        <w:shd w:val="clear" w:color="auto" w:fill="FFFFFF"/>
        <w:spacing w:before="0" w:beforeAutospacing="0" w:after="0" w:afterAutospacing="0" w:line="312" w:lineRule="auto"/>
        <w:ind w:firstLine="720"/>
        <w:jc w:val="both"/>
        <w:rPr>
          <w:spacing w:val="2"/>
          <w:sz w:val="28"/>
          <w:szCs w:val="28"/>
        </w:rPr>
      </w:pPr>
      <w:r w:rsidRPr="00B451F3">
        <w:rPr>
          <w:spacing w:val="2"/>
          <w:sz w:val="28"/>
          <w:szCs w:val="28"/>
        </w:rPr>
        <w:t>Căn cứ Điều 17 Luật Giao dịch điện tử 2023, trường hợp các bên tham gia giao dịch không có thỏa thuận khác thì thời điểm, địa điểm nhận thông điệp dữ liệu được quy định như sau:</w:t>
      </w:r>
    </w:p>
    <w:p w14:paraId="6F4239CB" w14:textId="77777777" w:rsidR="004B2380" w:rsidRPr="00B451F3" w:rsidRDefault="004B2380" w:rsidP="004B2380">
      <w:pPr>
        <w:pStyle w:val="NormalWeb"/>
        <w:shd w:val="clear" w:color="auto" w:fill="FFFFFF"/>
        <w:spacing w:before="0" w:beforeAutospacing="0" w:after="0" w:afterAutospacing="0" w:line="312" w:lineRule="auto"/>
        <w:ind w:firstLine="720"/>
        <w:jc w:val="both"/>
        <w:rPr>
          <w:spacing w:val="2"/>
          <w:sz w:val="28"/>
          <w:szCs w:val="28"/>
        </w:rPr>
      </w:pPr>
      <w:r w:rsidRPr="00B451F3">
        <w:rPr>
          <w:spacing w:val="2"/>
          <w:sz w:val="28"/>
          <w:szCs w:val="28"/>
        </w:rPr>
        <w:t>- Trường hợp người nhận đã chỉ định một hệ thống thông tin để nhận thông điệp dữ liệu thì thời điểm nhận là thời điểm thông điệp dữ liệu nhập vào hệ thống thông tin được chỉ định và có thể truy cập được; nếu người nhận không chỉ định một hệ thống thông tin để nhận thông điệp dữ liệu thì thời điểm nhận thông điệp dữ liệu là thời điểm thông điệp dữ liệu đó nhập vào bất kỳ hệ thống thông tin nào của người nhận và có thể truy cập được;</w:t>
      </w:r>
    </w:p>
    <w:p w14:paraId="5AB00406" w14:textId="77777777" w:rsidR="007D2240" w:rsidRPr="00B451F3" w:rsidRDefault="004B2380" w:rsidP="004B2380">
      <w:pPr>
        <w:pStyle w:val="NormalWeb"/>
        <w:shd w:val="clear" w:color="auto" w:fill="FFFFFF"/>
        <w:spacing w:before="0" w:beforeAutospacing="0" w:after="0" w:afterAutospacing="0" w:line="312" w:lineRule="auto"/>
        <w:ind w:firstLine="720"/>
        <w:jc w:val="both"/>
        <w:rPr>
          <w:spacing w:val="2"/>
          <w:sz w:val="28"/>
          <w:szCs w:val="28"/>
        </w:rPr>
      </w:pPr>
      <w:r w:rsidRPr="00B451F3">
        <w:rPr>
          <w:spacing w:val="2"/>
          <w:sz w:val="28"/>
          <w:szCs w:val="28"/>
        </w:rPr>
        <w:t>- Ở bất kỳ địa điểm nào thông điệp dữ liệu được nhận thì địa điểm nhận thông điệp dữ liệu vẫn được coi là trụ sở của người nhận nếu người nhận là cơ quan, tổ chức hoặc nơi cư trú của người nhận nếu người nhận là cá nhân. Trường hợp người nhận có nhiều trụ sở thì địa điểm nhận thông điệp dữ liệu là trụ sở chính hoặc trụ sở có mối liên hệ mật thiết nhất với giao dịch.</w:t>
      </w:r>
    </w:p>
    <w:p w14:paraId="2D974DF2" w14:textId="77777777" w:rsidR="007D2240" w:rsidRPr="00B451F3" w:rsidRDefault="007D2240">
      <w:pPr>
        <w:rPr>
          <w:rFonts w:eastAsia="Times New Roman" w:cs="Times New Roman"/>
          <w:spacing w:val="2"/>
          <w:szCs w:val="28"/>
        </w:rPr>
      </w:pPr>
      <w:r w:rsidRPr="00B451F3">
        <w:rPr>
          <w:spacing w:val="2"/>
          <w:szCs w:val="28"/>
        </w:rPr>
        <w:br w:type="page"/>
      </w:r>
    </w:p>
    <w:p w14:paraId="209608BE" w14:textId="77777777" w:rsidR="004B2380" w:rsidRPr="00B451F3" w:rsidRDefault="004B2380" w:rsidP="004B2380">
      <w:pPr>
        <w:pStyle w:val="NormalWeb"/>
        <w:shd w:val="clear" w:color="auto" w:fill="FFFFFF"/>
        <w:spacing w:before="0" w:beforeAutospacing="0" w:after="0" w:afterAutospacing="0" w:line="312" w:lineRule="auto"/>
        <w:ind w:firstLine="720"/>
        <w:jc w:val="both"/>
        <w:rPr>
          <w:spacing w:val="2"/>
          <w:sz w:val="28"/>
          <w:szCs w:val="28"/>
        </w:rPr>
      </w:pPr>
    </w:p>
    <w:p w14:paraId="36DA33F8" w14:textId="77777777" w:rsidR="00B451F3" w:rsidRPr="00B451F3" w:rsidRDefault="00B451F3" w:rsidP="00B451F3">
      <w:pPr>
        <w:shd w:val="clear" w:color="auto" w:fill="FFFFFF"/>
        <w:spacing w:after="0" w:line="312" w:lineRule="auto"/>
        <w:ind w:firstLine="720"/>
        <w:jc w:val="both"/>
        <w:outlineLvl w:val="0"/>
        <w:rPr>
          <w:rFonts w:eastAsia="Times New Roman" w:cs="Times New Roman"/>
          <w:b/>
          <w:bCs/>
          <w:kern w:val="36"/>
          <w:szCs w:val="28"/>
        </w:rPr>
      </w:pPr>
      <w:r w:rsidRPr="00B451F3">
        <w:rPr>
          <w:rFonts w:eastAsia="Times New Roman" w:cs="Times New Roman"/>
          <w:b/>
          <w:bCs/>
          <w:kern w:val="36"/>
          <w:szCs w:val="28"/>
        </w:rPr>
        <w:t>Tham luận 10. Chuyển đổi số của các doanh nghiệp nhỏ và vừa ở nước ta hiện nay - Thực trạng và giải pháp</w:t>
      </w:r>
    </w:p>
    <w:p w14:paraId="1F36DF74" w14:textId="1B621335" w:rsidR="00B451F3" w:rsidRDefault="00B451F3" w:rsidP="001C709B">
      <w:pPr>
        <w:shd w:val="clear" w:color="auto" w:fill="FFFFFF"/>
        <w:spacing w:after="0" w:line="312" w:lineRule="auto"/>
        <w:ind w:firstLine="720"/>
        <w:jc w:val="right"/>
        <w:rPr>
          <w:rFonts w:eastAsia="Times New Roman" w:cs="Times New Roman"/>
          <w:szCs w:val="28"/>
        </w:rPr>
      </w:pPr>
      <w:r w:rsidRPr="00B451F3">
        <w:rPr>
          <w:rFonts w:eastAsia="Times New Roman" w:cs="Times New Roman"/>
          <w:b/>
          <w:bCs/>
          <w:szCs w:val="28"/>
        </w:rPr>
        <w:t>Vinh Nguyễn</w:t>
      </w:r>
    </w:p>
    <w:p w14:paraId="19781A8B" w14:textId="5AB036E8" w:rsidR="001C709B" w:rsidRPr="00B451F3" w:rsidRDefault="001C709B" w:rsidP="001C709B">
      <w:pPr>
        <w:shd w:val="clear" w:color="auto" w:fill="FFFFFF"/>
        <w:spacing w:after="0" w:line="312" w:lineRule="auto"/>
        <w:ind w:firstLine="720"/>
        <w:jc w:val="right"/>
        <w:rPr>
          <w:rFonts w:eastAsia="Times New Roman" w:cs="Times New Roman"/>
          <w:b/>
          <w:bCs/>
          <w:kern w:val="36"/>
          <w:szCs w:val="28"/>
        </w:rPr>
      </w:pPr>
      <w:r w:rsidRPr="001C709B">
        <w:rPr>
          <w:rFonts w:eastAsia="Times New Roman" w:cs="Times New Roman"/>
          <w:b/>
          <w:bCs/>
          <w:kern w:val="36"/>
          <w:szCs w:val="28"/>
        </w:rPr>
        <w:t>Báo Cần Thơ</w:t>
      </w:r>
    </w:p>
    <w:p w14:paraId="17273757" w14:textId="77777777" w:rsidR="00B451F3" w:rsidRPr="00B451F3" w:rsidRDefault="00B451F3" w:rsidP="00B451F3">
      <w:pPr>
        <w:shd w:val="clear" w:color="auto" w:fill="FFFFFF"/>
        <w:spacing w:after="0" w:line="312" w:lineRule="auto"/>
        <w:ind w:firstLine="720"/>
        <w:jc w:val="both"/>
        <w:rPr>
          <w:rFonts w:eastAsia="Times New Roman" w:cs="Times New Roman"/>
          <w:szCs w:val="28"/>
        </w:rPr>
      </w:pPr>
      <w:r w:rsidRPr="00B451F3">
        <w:rPr>
          <w:rFonts w:eastAsia="Times New Roman" w:cs="Times New Roman"/>
          <w:b/>
          <w:bCs/>
          <w:szCs w:val="28"/>
        </w:rPr>
        <w:t>1. Chuyển đổi số đáp ứng nhu cầu phát triển của doanh nghiệp trong tình hình mới</w:t>
      </w:r>
    </w:p>
    <w:p w14:paraId="5682C20C" w14:textId="77777777" w:rsidR="00B451F3" w:rsidRPr="00B451F3" w:rsidRDefault="00B451F3" w:rsidP="00B451F3">
      <w:pPr>
        <w:shd w:val="clear" w:color="auto" w:fill="FFFFFF"/>
        <w:spacing w:after="0" w:line="312" w:lineRule="auto"/>
        <w:ind w:firstLine="720"/>
        <w:jc w:val="both"/>
        <w:rPr>
          <w:rFonts w:eastAsia="Times New Roman" w:cs="Times New Roman"/>
          <w:szCs w:val="28"/>
        </w:rPr>
      </w:pPr>
      <w:r w:rsidRPr="00B451F3">
        <w:rPr>
          <w:rFonts w:eastAsia="Times New Roman" w:cs="Times New Roman"/>
          <w:szCs w:val="28"/>
        </w:rPr>
        <w:t>Chuyển đổi số là một trong những mục tiêu được quan tâm hàng đầu của các doanh nghiệp công nghệ tại Việt Nam. Để có thể định nghĩa một cách ngắn gọn và dễ hiểu thì chuyển đổi số (Digital Transformation trong tiếng Anh) là sự tích hợp các công nghệ kỹ thuật số vào tất cả các lĩnh vực của một doanh nghiệp, tận dụng các công nghệ để thay đổi căn bản cách thức vận hành, mô hình kinh doanh và cung cấp các giá trị mới cho khách hàng của doanh nghiệp đó cũng như tăng tốc các hoạt động kinh doanh. Chuyển đổi số cũng là một sự thay đổi về văn hóa của các doanh nghiệp, đòi hỏi các doanh nghiệp phải liên tục thay đổi, thử nghiệm cái mới và có thể phải chấp nhận các thất bại.</w:t>
      </w:r>
    </w:p>
    <w:p w14:paraId="715B1E19" w14:textId="77777777" w:rsidR="00B451F3" w:rsidRPr="00B451F3" w:rsidRDefault="00B451F3" w:rsidP="00B451F3">
      <w:pPr>
        <w:shd w:val="clear" w:color="auto" w:fill="FFFFFF"/>
        <w:spacing w:after="0" w:line="312" w:lineRule="auto"/>
        <w:ind w:firstLine="720"/>
        <w:jc w:val="both"/>
        <w:rPr>
          <w:rFonts w:eastAsia="Times New Roman" w:cs="Times New Roman"/>
          <w:szCs w:val="28"/>
        </w:rPr>
      </w:pPr>
      <w:r w:rsidRPr="00B451F3">
        <w:rPr>
          <w:rFonts w:eastAsia="Times New Roman" w:cs="Times New Roman"/>
          <w:szCs w:val="28"/>
        </w:rPr>
        <w:t>Tại Việt Nam, khái niệm “Chuyển đổi số” thường được hiểu theo nghĩa là quá trình thay đổi từ mô hình doanh nghiệp truyền thống sang doanh nghiệp số bằng cách áp dụng công nghệ mới như dữ liệu lớn (Big Data), Internet cho vạn vật (IoT), điện toán đám mây (Cloud)… nhằm thay đổi phương thức điều hành, lãnh đạo, quy trình làm việc, văn hóa công ty.</w:t>
      </w:r>
    </w:p>
    <w:p w14:paraId="4F9E99D2" w14:textId="77777777" w:rsidR="00B451F3" w:rsidRPr="00B451F3" w:rsidRDefault="00B451F3" w:rsidP="00B451F3">
      <w:pPr>
        <w:shd w:val="clear" w:color="auto" w:fill="FFFFFF"/>
        <w:spacing w:after="0" w:line="312" w:lineRule="auto"/>
        <w:ind w:firstLine="720"/>
        <w:jc w:val="both"/>
        <w:rPr>
          <w:rFonts w:eastAsia="Times New Roman" w:cs="Times New Roman"/>
          <w:szCs w:val="28"/>
        </w:rPr>
      </w:pPr>
      <w:r w:rsidRPr="00B451F3">
        <w:rPr>
          <w:rFonts w:eastAsia="Times New Roman" w:cs="Times New Roman"/>
          <w:szCs w:val="28"/>
        </w:rPr>
        <w:t>Chuyển đổi số đang có tác động ngày càng lớn đến các doanh nghiệp nhỏ và vừa. Chuyển đổi số mang lại cả cơ hội và những cách thức mới, giúp các doanh nghiệp ứng dụng công nghệ để tham gia vào nền kinh tế toàn cầu.</w:t>
      </w:r>
    </w:p>
    <w:p w14:paraId="127FE722" w14:textId="77777777" w:rsidR="00B451F3" w:rsidRPr="00B451F3" w:rsidRDefault="00B451F3" w:rsidP="00B451F3">
      <w:pPr>
        <w:shd w:val="clear" w:color="auto" w:fill="FFFFFF"/>
        <w:spacing w:after="0" w:line="312" w:lineRule="auto"/>
        <w:ind w:firstLine="720"/>
        <w:jc w:val="both"/>
        <w:rPr>
          <w:rFonts w:eastAsia="Times New Roman" w:cs="Times New Roman"/>
          <w:szCs w:val="28"/>
        </w:rPr>
      </w:pPr>
      <w:r w:rsidRPr="00B451F3">
        <w:rPr>
          <w:rFonts w:eastAsia="Times New Roman" w:cs="Times New Roman"/>
          <w:szCs w:val="28"/>
        </w:rPr>
        <w:t xml:space="preserve">Cuộc Cách mạng công nghiệp lần thứ tư đang và sẽ có những tác động hết sức mạnh mẽ tới nền sản xuất của mỗi quốc gia, đặc biệt, với “cú hích” mạnh mẽ từ đại dịch Covid-19, quá trình ứng dụng các công nghệ mới, thực hiện chuyển đổi số trong các lĩnh vực hoạt động của đời sống xã hội đang diễn ra với tốc độ nhanh. Tài nguyên số, nguồn lực số chính là nguồn tăng trưởng mới và động lực gia tăng năng suất lao động của nền kinh tế nói chung và của ngành công nghiệp nói riêng. Đối với nền kinh </w:t>
      </w:r>
      <w:r w:rsidRPr="00B451F3">
        <w:rPr>
          <w:rFonts w:eastAsia="Times New Roman" w:cs="Times New Roman"/>
          <w:szCs w:val="28"/>
        </w:rPr>
        <w:lastRenderedPageBreak/>
        <w:t>tế và khu vực doanh nghiệp, phát triển và áp dụng kỹ thuật số đem lại một số lợi ích như: Thúc đẩy hoạt động phổ biến và ứng dụng công nghệ, nâng cao chất lượng sử dụng nguồn lực; giảm chi phí sản xuất, kích cầu tiêu dùng và đầu tư; thúc đẩy thương mại quốc tế, giảm chi phí giao dịch; tạo nền tảng cho các nước đang phát triển bắt kịp các nước phát triển bằng việc nâng cao năng suất theo phương thức “nhảy cóc”; thúc đẩy tiếp cận thị trường; giảm sự mất cân đối thông tin giữa người mua và nhà cung cấp, giảm chi phí môi giới…</w:t>
      </w:r>
    </w:p>
    <w:p w14:paraId="4FD2AEA9" w14:textId="77777777" w:rsidR="00B451F3" w:rsidRPr="00B451F3" w:rsidRDefault="00B451F3" w:rsidP="00B451F3">
      <w:pPr>
        <w:shd w:val="clear" w:color="auto" w:fill="FFFFFF"/>
        <w:spacing w:after="0" w:line="312" w:lineRule="auto"/>
        <w:ind w:firstLine="720"/>
        <w:jc w:val="both"/>
        <w:rPr>
          <w:rFonts w:eastAsia="Times New Roman" w:cs="Times New Roman"/>
          <w:szCs w:val="28"/>
        </w:rPr>
      </w:pPr>
      <w:r w:rsidRPr="00B451F3">
        <w:rPr>
          <w:rFonts w:eastAsia="Times New Roman" w:cs="Times New Roman"/>
          <w:szCs w:val="28"/>
        </w:rPr>
        <w:t>Thực tế thời gian qua cho thấy, khi đại dịch Covid-19 xuất hiện khiến doanh nghiệp buộc phải nỗ lực thích ứng với công nghệ số. Áp dụng công nghệ số làm cho doanh nghiệp nâng cao khả năng tiếp cận thông tin để vững tin trong việc ra quyết định; nâng cao hiệu quả phối hợp trong sản xuất kinh doanh và cơ hội hoà vào mạng lưới sản xuất kinh doanh trong nước, khu vực và thế giới; giúp doanh nghiệp duy trì mối quan hệ kinh doanh với các đối tác… Điều này sẽ giúp doanh nghiệp không bị gián đoạn trong sản xuất, kinh doanh, qua đó thúc đẩy nền kinh tế phát triển. Việc chuyển đổi số giúp các doanh nghiệp tìm kiếm thêm thị trường, cắt giảm chi phí và nâng cao hiệu quả hoạt động, khả năng cạnh tranh. Bên cạnh đó, chuyển đổi số giúp doanh nghiệp thay đổi phương thức sản xuất và giao dịch giữa các thực thể trong nền kinh tế và con người nên có ảnh hưởng mạnh mẽ đến nền kinh tế toàn cầu, kinh tế khu vực, từng quốc gia và các địa phương.</w:t>
      </w:r>
    </w:p>
    <w:p w14:paraId="608362C8" w14:textId="77777777" w:rsidR="00B451F3" w:rsidRPr="00B451F3" w:rsidRDefault="00B451F3" w:rsidP="00B451F3">
      <w:pPr>
        <w:shd w:val="clear" w:color="auto" w:fill="FFFFFF"/>
        <w:spacing w:after="0" w:line="312" w:lineRule="auto"/>
        <w:ind w:firstLine="720"/>
        <w:jc w:val="both"/>
        <w:rPr>
          <w:rFonts w:eastAsia="Times New Roman" w:cs="Times New Roman"/>
          <w:szCs w:val="28"/>
        </w:rPr>
      </w:pPr>
      <w:r w:rsidRPr="00B451F3">
        <w:rPr>
          <w:rFonts w:eastAsia="Times New Roman" w:cs="Times New Roman"/>
          <w:szCs w:val="28"/>
        </w:rPr>
        <w:t>Chuyển đổi số mang lại nhiều lợi ích đối với doanh nghiệp. Khi ứng dụng chuyển đổi số, sự liên kết thông tin giữa các bộ phận trong doanh nghiệp được kết nối trên nền tảng một hệ thống công nghệ đồng nhất, giúp cho các vấn đề phát sinh trong doanh nghiệp được giải quyết ngay khi xảy ra và sự vận hành không bị tắc nghẽn, gây tác động xấu đến hoạt động của doanh nghiệp. Việc chuyển đổi số tác động đến tất cả các ngành công nghiệp, các doanh nghiệp và trong cuộc đua hướng tới số hóa, chỉ những doanh nghiệp có thể thích nghi và chủ động, tích cực nhất mới có thể tồn tại và phát triển.</w:t>
      </w:r>
    </w:p>
    <w:p w14:paraId="2B71873F" w14:textId="77777777" w:rsidR="00B451F3" w:rsidRPr="00B451F3" w:rsidRDefault="00B451F3" w:rsidP="00B451F3">
      <w:pPr>
        <w:shd w:val="clear" w:color="auto" w:fill="FFFFFF"/>
        <w:spacing w:after="0" w:line="312" w:lineRule="auto"/>
        <w:ind w:firstLine="720"/>
        <w:jc w:val="both"/>
        <w:rPr>
          <w:rFonts w:eastAsia="Times New Roman" w:cs="Times New Roman"/>
          <w:szCs w:val="28"/>
        </w:rPr>
      </w:pPr>
      <w:r w:rsidRPr="00B451F3">
        <w:rPr>
          <w:rFonts w:eastAsia="Times New Roman" w:cs="Times New Roman"/>
          <w:b/>
          <w:bCs/>
          <w:szCs w:val="28"/>
        </w:rPr>
        <w:t>2. Khó khăn trong quá trình thực hiện chuyển đổi số của doanh nghiệp nhỏ và vừa ở nước ta</w:t>
      </w:r>
    </w:p>
    <w:p w14:paraId="3D5E47A4" w14:textId="77777777" w:rsidR="00B451F3" w:rsidRPr="00B451F3" w:rsidRDefault="00B451F3" w:rsidP="00B451F3">
      <w:pPr>
        <w:shd w:val="clear" w:color="auto" w:fill="FFFFFF"/>
        <w:spacing w:after="0" w:line="312" w:lineRule="auto"/>
        <w:ind w:firstLine="720"/>
        <w:jc w:val="both"/>
        <w:rPr>
          <w:rFonts w:eastAsia="Times New Roman" w:cs="Times New Roman"/>
          <w:szCs w:val="28"/>
        </w:rPr>
      </w:pPr>
      <w:r w:rsidRPr="00B451F3">
        <w:rPr>
          <w:rFonts w:eastAsia="Times New Roman" w:cs="Times New Roman"/>
          <w:b/>
          <w:bCs/>
          <w:i/>
          <w:iCs/>
          <w:szCs w:val="28"/>
        </w:rPr>
        <w:t>Thứ nhất,</w:t>
      </w:r>
      <w:r w:rsidRPr="00B451F3">
        <w:rPr>
          <w:rFonts w:eastAsia="Times New Roman" w:cs="Times New Roman"/>
          <w:i/>
          <w:iCs/>
          <w:szCs w:val="28"/>
        </w:rPr>
        <w:t> tâm lý ngại đổi mới từ phía các doanh nghiệp nhỏ và vừa.</w:t>
      </w:r>
    </w:p>
    <w:p w14:paraId="64EF2A8E" w14:textId="77777777" w:rsidR="00B451F3" w:rsidRPr="00B451F3" w:rsidRDefault="00B451F3" w:rsidP="00B451F3">
      <w:pPr>
        <w:shd w:val="clear" w:color="auto" w:fill="FFFFFF"/>
        <w:spacing w:after="0" w:line="312" w:lineRule="auto"/>
        <w:ind w:firstLine="720"/>
        <w:jc w:val="both"/>
        <w:rPr>
          <w:rFonts w:eastAsia="Times New Roman" w:cs="Times New Roman"/>
          <w:szCs w:val="28"/>
        </w:rPr>
      </w:pPr>
      <w:r w:rsidRPr="00B451F3">
        <w:rPr>
          <w:rFonts w:eastAsia="Times New Roman" w:cs="Times New Roman"/>
          <w:szCs w:val="28"/>
        </w:rPr>
        <w:lastRenderedPageBreak/>
        <w:t>Chuyển đổi số là một xu thế tất yếu, toàn cầu và là một nội dung cốt lõi của cuộc cách mạng công nghiệp lần thứ 4, nhiều quốc gia đã có các chiến lược hoặc chương trình quốc gia về chuyển đổi số của mình. Tại Việt Nam, nhiệm vụ, giải pháp chuyển đổi số đã được đưa vào các Nghị quyết của Đảng (Nghị quyết số 52-NQ/TW ngày 27/9/2019 của Bộ Chính trị về một số chủ trương, chính sách chủ động tham gia cuộc cách mạng công nghiệp lần thứ tư; Nghị quyết Đại hội đại biểu toàn quốc lần thứ XIII của Đảng); Thủ tướng Chính phủ đã phê duyệt Chương trình chuyển đổi số quốc gia đến năm 2025, định hướng đến năm 2030 (Quyết định số 749/QĐ-TTg ngày 03/6/2020), xác định 03 trụ cột của chuyển đổi số quốc gia là chính phủ số, kinh tế số, xã hội số, trong đó trụ cột kinh tế số xác định nhiệm vụ hỗ trợ doanh nghiệp chuyển đổi số là một trong những nhiệm vụ trọng tâm.</w:t>
      </w:r>
    </w:p>
    <w:p w14:paraId="46406A78" w14:textId="77777777" w:rsidR="00B451F3" w:rsidRPr="00B451F3" w:rsidRDefault="00B451F3" w:rsidP="00B451F3">
      <w:pPr>
        <w:shd w:val="clear" w:color="auto" w:fill="FFFFFF"/>
        <w:spacing w:after="0" w:line="312" w:lineRule="auto"/>
        <w:ind w:firstLine="720"/>
        <w:jc w:val="both"/>
        <w:rPr>
          <w:rFonts w:eastAsia="Times New Roman" w:cs="Times New Roman"/>
          <w:szCs w:val="28"/>
        </w:rPr>
      </w:pPr>
      <w:r w:rsidRPr="00B451F3">
        <w:rPr>
          <w:rFonts w:eastAsia="Times New Roman" w:cs="Times New Roman"/>
          <w:szCs w:val="28"/>
        </w:rPr>
        <w:t xml:space="preserve">Chuyển đổi số sẽ tác động tới toàn bộ tổ chức và hoạt động của doanh nghiệp, gây nên nhiều áp lực cho các nhà quản trị ngay từ vấn đề nhận thức tầm quan trọng của chuyển đổi số đối với sự phát triển doanh nghiệp, nguồn tài chính đến tạo sự đồng thuận và huy động sự tham gia của đông đảo người lao động tại doanh nghiệp, về tính hiệu quả của chuyển đổi số... Chuyển đổi số phải bắt đầu từ sự thay đổi tư duy người lãnh đạo, từ chiến lược, tư duy truyền thống sang chiến lược, tư duy kinh doanh công nghệ số hiệu quả. Mặc dù chuyển đổi số được Đảng và Nhà nước ta quan tâm, có nhiều chủ trương, chính sách hỗ trợ, tuy nhiên, việc chuyển đổi số vẫn còn gặp nhiều khó khăn, trong đó có thể kể đến tâm lý “ngại” thay đổi của doanh nghiệp. Ví dụ tại tỉnh Trà Vinh, đến tháng 01/2022, tỉnh có 38.852/131.911 hộ sản xuất nông nghiệp, hộ kinh doanh cá thể, hợp tác xã, tổ hợp tác có tài khoản bán hàng trên 02 sàn thương mại điện tử thuộc ngành quản lý (Postmart.vn và Voso.vn) với 673 loại sản phẩm được quảng bá, giới thiệu trên sàn; 9,8% doanh nghiệp có tham gia quảng bá sản phẩm qua mạng xã hội; 5,4% doanh nghiệp có triển khai ứng dụng công nghệ thông tin, chỉ khoảng 0,62% doanh nghiệp sử dụng các phần mềm kế toán, tỷ lệ doanh nghiệp sử dụng hóa đơn điện tử, triển khai thanh toán trực tuyến thấp… Nguyên nhân do phần lớn doanh nghiệp nhỏ và vừa trên địa bàn tỉnh chưa nhận thức rõ vai trò của chuyển đổi số trong doanh nghiệp, chưa tiếp cận hoặc mức độ tiếp cận thông tin còn hạn chế về hoạt động hỗ trợ doanh nghiệp cũng như chưa hiểu rõ về các nền tảng hỗ </w:t>
      </w:r>
      <w:r w:rsidRPr="00B451F3">
        <w:rPr>
          <w:rFonts w:eastAsia="Times New Roman" w:cs="Times New Roman"/>
          <w:szCs w:val="28"/>
        </w:rPr>
        <w:lastRenderedPageBreak/>
        <w:t>trợ chuyển đổi số, nhận định chi phí cho chuyển đổi số cao, còn duy trì phương thức quản lý, điều hành truyền thống, chậm chuyển sang phương thức ứng dụng công nghệ (sử dụng các phần mềm quản trị nhân sự, quản lý điều hành, quản lý kinh doanh, tài chính kế toán…), trong hoạt động sản xuất kinh doanh, điều hành của doanh nghiệp.</w:t>
      </w:r>
    </w:p>
    <w:p w14:paraId="3041521D" w14:textId="77777777" w:rsidR="00B451F3" w:rsidRPr="00B451F3" w:rsidRDefault="00B451F3" w:rsidP="00B451F3">
      <w:pPr>
        <w:shd w:val="clear" w:color="auto" w:fill="FFFFFF"/>
        <w:spacing w:after="0" w:line="312" w:lineRule="auto"/>
        <w:ind w:firstLine="720"/>
        <w:jc w:val="both"/>
        <w:rPr>
          <w:rFonts w:eastAsia="Times New Roman" w:cs="Times New Roman"/>
          <w:szCs w:val="28"/>
        </w:rPr>
      </w:pPr>
      <w:r w:rsidRPr="00B451F3">
        <w:rPr>
          <w:rFonts w:eastAsia="Times New Roman" w:cs="Times New Roman"/>
          <w:b/>
          <w:bCs/>
          <w:i/>
          <w:iCs/>
          <w:szCs w:val="28"/>
        </w:rPr>
        <w:t>Thứ hai,</w:t>
      </w:r>
      <w:r w:rsidRPr="00B451F3">
        <w:rPr>
          <w:rFonts w:eastAsia="Times New Roman" w:cs="Times New Roman"/>
          <w:i/>
          <w:iCs/>
          <w:szCs w:val="28"/>
        </w:rPr>
        <w:t> thiếu nguồn nhân lực chuyển đổi số.</w:t>
      </w:r>
    </w:p>
    <w:p w14:paraId="54F7F82D" w14:textId="77777777" w:rsidR="00B451F3" w:rsidRPr="00B451F3" w:rsidRDefault="00B451F3" w:rsidP="00B451F3">
      <w:pPr>
        <w:shd w:val="clear" w:color="auto" w:fill="FFFFFF"/>
        <w:spacing w:after="0" w:line="312" w:lineRule="auto"/>
        <w:ind w:firstLine="720"/>
        <w:jc w:val="both"/>
        <w:rPr>
          <w:rFonts w:eastAsia="Times New Roman" w:cs="Times New Roman"/>
          <w:szCs w:val="28"/>
        </w:rPr>
      </w:pPr>
      <w:r w:rsidRPr="00B451F3">
        <w:rPr>
          <w:rFonts w:eastAsia="Times New Roman" w:cs="Times New Roman"/>
          <w:szCs w:val="28"/>
        </w:rPr>
        <w:t>Đến nay, chuyển đổi số đã trở thành một thực tế bắt buộc các doanh nghiệp phải tham gia để có thể phát triển và tránh tụt hậu. Điều này có thể thấy thông qua thực tế ngày càng có nhiều doanh nghiệp thực hiện chuyển đổi số và coi trọng giá trị của của dữ liệu doanh nghiệp.</w:t>
      </w:r>
    </w:p>
    <w:p w14:paraId="47F8C7CA" w14:textId="77777777" w:rsidR="00B451F3" w:rsidRPr="00B451F3" w:rsidRDefault="00B451F3" w:rsidP="00B451F3">
      <w:pPr>
        <w:shd w:val="clear" w:color="auto" w:fill="FFFFFF"/>
        <w:spacing w:after="0" w:line="312" w:lineRule="auto"/>
        <w:ind w:firstLine="720"/>
        <w:jc w:val="both"/>
        <w:rPr>
          <w:rFonts w:eastAsia="Times New Roman" w:cs="Times New Roman"/>
          <w:szCs w:val="28"/>
        </w:rPr>
      </w:pPr>
      <w:r w:rsidRPr="00B451F3">
        <w:rPr>
          <w:rFonts w:eastAsia="Times New Roman" w:cs="Times New Roman"/>
          <w:szCs w:val="28"/>
        </w:rPr>
        <w:t>Chuyển đổi số cần có nguồn nhân lực chất lượng cao để có thể làm chủ công nghệ mới, phục vụ cho việc triển khai chuyển đổi số và đó cũng là điều mà các doanh nghiệp nhỏ và vừa gặp khó khăn. Trên bình diện quốc gia, mỗi năm, Việt Nam cần khoảng 90.000 nhân lực để phát triển nền kinh tế số, xã hội số, trong khi các chương trình đào tạo ngành công nghệ thông tin trong nước vẫn chưa đáp ứng được nhu cầu.</w:t>
      </w:r>
    </w:p>
    <w:p w14:paraId="2E156A60" w14:textId="77777777" w:rsidR="00B451F3" w:rsidRPr="00B451F3" w:rsidRDefault="00B451F3" w:rsidP="00B451F3">
      <w:pPr>
        <w:shd w:val="clear" w:color="auto" w:fill="FFFFFF"/>
        <w:spacing w:after="0" w:line="312" w:lineRule="auto"/>
        <w:ind w:firstLine="720"/>
        <w:jc w:val="both"/>
        <w:rPr>
          <w:rFonts w:eastAsia="Times New Roman" w:cs="Times New Roman"/>
          <w:szCs w:val="28"/>
        </w:rPr>
      </w:pPr>
      <w:r w:rsidRPr="00B451F3">
        <w:rPr>
          <w:rFonts w:eastAsia="Times New Roman" w:cs="Times New Roman"/>
          <w:szCs w:val="28"/>
        </w:rPr>
        <w:t>Theo báo cáo của Diễn đang Kinh tế Thế giới (WEF) cũng cho thấy, Việt Nam thuộc nhóm các quốc gia chưa sẵn sàng cho cuộc Cách mạng công nghiệp lần thư tư, hầu hết các chỉ tiêu về nguồn nhân lực của Việt Nam đều đang ở mức thứ hạng thấp. Về chỉ số nguồn nhân lực, Việt Nam xếp thứ 70/100, nếu so sánh với các quốc gia trong khu vực Đông Nam Á, thì Việt Nam xếp sau Siangpore, Malaysia, Thái Lan, Philippines và chỉ xếp hạng gần tương đương Campuchia. Về chỉ số lao động có chuyên môn cao, Việt Nam thuộc nhóm cuối bảng với thứ hạng 81/100, đây là thách thức đối với các quốc gia đang phát triển trong tiếp cận với Cách mạng công nghiệp lần thứ tư và thực hiện chuyển đổi số. Chỉ số về chất lượng đào tạo nghề cũng ở mức thấp (80/100) và trong ASEAN cũng chỉ đứng trước vị trí 92 của Campuchia.</w:t>
      </w:r>
    </w:p>
    <w:p w14:paraId="069E9E20" w14:textId="77777777" w:rsidR="00B451F3" w:rsidRPr="00B451F3" w:rsidRDefault="00B451F3" w:rsidP="00B451F3">
      <w:pPr>
        <w:shd w:val="clear" w:color="auto" w:fill="FFFFFF"/>
        <w:spacing w:after="0" w:line="312" w:lineRule="auto"/>
        <w:ind w:firstLine="720"/>
        <w:jc w:val="both"/>
        <w:rPr>
          <w:rFonts w:eastAsia="Times New Roman" w:cs="Times New Roman"/>
          <w:szCs w:val="28"/>
        </w:rPr>
      </w:pPr>
      <w:r w:rsidRPr="00B451F3">
        <w:rPr>
          <w:rFonts w:eastAsia="Times New Roman" w:cs="Times New Roman"/>
          <w:b/>
          <w:bCs/>
          <w:i/>
          <w:iCs/>
          <w:szCs w:val="28"/>
        </w:rPr>
        <w:t>Thứ ba,</w:t>
      </w:r>
      <w:r w:rsidRPr="00B451F3">
        <w:rPr>
          <w:rFonts w:eastAsia="Times New Roman" w:cs="Times New Roman"/>
          <w:i/>
          <w:iCs/>
          <w:szCs w:val="28"/>
        </w:rPr>
        <w:t> hạ tầng công nghệ thông tin của doanh nghiệp nhỏ và vừa còn hạn chế, trong khi đó xu hướng công nghệ cập nhật, đổi mới liên tục.</w:t>
      </w:r>
    </w:p>
    <w:p w14:paraId="0E24DC6A" w14:textId="77777777" w:rsidR="00B451F3" w:rsidRPr="00B451F3" w:rsidRDefault="00B451F3" w:rsidP="00B451F3">
      <w:pPr>
        <w:shd w:val="clear" w:color="auto" w:fill="FFFFFF"/>
        <w:spacing w:after="0" w:line="312" w:lineRule="auto"/>
        <w:ind w:firstLine="720"/>
        <w:jc w:val="both"/>
        <w:rPr>
          <w:rFonts w:eastAsia="Times New Roman" w:cs="Times New Roman"/>
          <w:szCs w:val="28"/>
        </w:rPr>
      </w:pPr>
      <w:r w:rsidRPr="00B451F3">
        <w:rPr>
          <w:rFonts w:eastAsia="Times New Roman" w:cs="Times New Roman"/>
          <w:szCs w:val="28"/>
        </w:rPr>
        <w:t xml:space="preserve">Tùy theo các cấp độ chuyển đổi số, doanh nghiệp có thể đi theo, đáp ứng và dẫn đầu các thay đổi. Nếu không có chuyển đổi số, doanh nghiệp sẽ gặp khó khăn trong việc nhân rộng mô hình và luôn luôn phải đi theo sau, do toàn bộ hạ tầng, cách thức vận hành cũng như cấu hình chuỗi giá trị là nằm trên không gian thực vật lý. Khi </w:t>
      </w:r>
      <w:r w:rsidRPr="00B451F3">
        <w:rPr>
          <w:rFonts w:eastAsia="Times New Roman" w:cs="Times New Roman"/>
          <w:szCs w:val="28"/>
        </w:rPr>
        <w:lastRenderedPageBreak/>
        <w:t>thay đổi và nhân rộng không gian thực vật lý sẽ đòi hỏi thời gian trễ để đáp ứng thị trường. Thông qua kiến trúc số, phát triển dịch vụ, sản phẩm cũng như chuỗi giá trị số, doanh nghiệp có thể nhanh chóng tái cấu trúc, mở rộng, thêm mới hoặc nâng cấp cũng như cắt bớt quy mô và phạm vi hoạt động doanh nghiệp một cách dễ dàng.</w:t>
      </w:r>
    </w:p>
    <w:p w14:paraId="3728771F" w14:textId="77777777" w:rsidR="00B451F3" w:rsidRPr="00B451F3" w:rsidRDefault="00B451F3" w:rsidP="00B451F3">
      <w:pPr>
        <w:shd w:val="clear" w:color="auto" w:fill="FFFFFF"/>
        <w:spacing w:after="0" w:line="312" w:lineRule="auto"/>
        <w:ind w:firstLine="720"/>
        <w:jc w:val="both"/>
        <w:rPr>
          <w:rFonts w:eastAsia="Times New Roman" w:cs="Times New Roman"/>
          <w:szCs w:val="28"/>
        </w:rPr>
      </w:pPr>
      <w:r w:rsidRPr="00B451F3">
        <w:rPr>
          <w:rFonts w:eastAsia="Times New Roman" w:cs="Times New Roman"/>
          <w:szCs w:val="28"/>
        </w:rPr>
        <w:t>Hiện nay, đa số các doanh nghiệp Việt Nam đều ở quy mô vừa, nhỏ hoặc siêu nhỏ và gặp rất nhiều khó khăn trong việc chuyển đổi số. Do đó, việc xây dựng kế hoạch chuyển đổi số một cách bài bản theo từng giai đoạn là yêu cầu cấp thiết để giúp doanh nghiệp có thể hiểu, vận dụng và quản trị thành công các chuỗi giá trị.</w:t>
      </w:r>
    </w:p>
    <w:p w14:paraId="266EA4F9" w14:textId="77777777" w:rsidR="00B451F3" w:rsidRPr="00B451F3" w:rsidRDefault="00B451F3" w:rsidP="00B451F3">
      <w:pPr>
        <w:shd w:val="clear" w:color="auto" w:fill="FFFFFF"/>
        <w:spacing w:after="0" w:line="312" w:lineRule="auto"/>
        <w:ind w:firstLine="720"/>
        <w:jc w:val="both"/>
        <w:rPr>
          <w:rFonts w:eastAsia="Times New Roman" w:cs="Times New Roman"/>
          <w:szCs w:val="28"/>
        </w:rPr>
      </w:pPr>
      <w:r w:rsidRPr="00B451F3">
        <w:rPr>
          <w:rFonts w:eastAsia="Times New Roman" w:cs="Times New Roman"/>
          <w:b/>
          <w:bCs/>
          <w:i/>
          <w:iCs/>
          <w:szCs w:val="28"/>
        </w:rPr>
        <w:t>Thứ tư,</w:t>
      </w:r>
      <w:r w:rsidRPr="00B451F3">
        <w:rPr>
          <w:rFonts w:eastAsia="Times New Roman" w:cs="Times New Roman"/>
          <w:i/>
          <w:iCs/>
          <w:szCs w:val="28"/>
        </w:rPr>
        <w:t> khó khăn từ vốn đầu tư.</w:t>
      </w:r>
    </w:p>
    <w:p w14:paraId="7DBBAD95" w14:textId="77777777" w:rsidR="00B451F3" w:rsidRPr="00B451F3" w:rsidRDefault="00B451F3" w:rsidP="00B451F3">
      <w:pPr>
        <w:shd w:val="clear" w:color="auto" w:fill="FFFFFF"/>
        <w:spacing w:after="0" w:line="312" w:lineRule="auto"/>
        <w:ind w:firstLine="720"/>
        <w:jc w:val="both"/>
        <w:rPr>
          <w:rFonts w:eastAsia="Times New Roman" w:cs="Times New Roman"/>
          <w:szCs w:val="28"/>
        </w:rPr>
      </w:pPr>
      <w:r w:rsidRPr="00B451F3">
        <w:rPr>
          <w:rFonts w:eastAsia="Times New Roman" w:cs="Times New Roman"/>
          <w:szCs w:val="28"/>
        </w:rPr>
        <w:t>Đầu tư cho chuyển đổi số là đầu tư để thay đổi, từ nhận thức, chiến lược, nhân lực, kết cấu hạ tầng tới giải pháp công nghệ, vì vậy, đòi hỏi nguồn vốn đầu tư lớn. Tuy vậy, việc phải đầu tư lớn về tài chính và nhân lực, trong khi chưa hoàn toàn chắc chắn về hiệu quả, cũng như đối mặt với nguy cơ thất bại, đã tạo rào cản lớn với các doanh nghiệp Việt Nam. Chính vì thiếu vốn, nên nhiều doanh nghiệp cho rằng, chuyển đổi số là “cuộc chơi” của các doanh nghiệp lớn. Vì thiếu vốn nên khi các doanh nghiệp nhỏ và vừa tại Việt Nam thường chọn “điện toán đám mây” là công nghệ để đầu tư nhiều nhất, bởi cho phép các doanh nghiệp mở rộng nhanh chóng khi có nhu cầu mà không phải đầu tư nhiều vốn vào kết cấu hạ tầng công nghệ thông tin.</w:t>
      </w:r>
    </w:p>
    <w:p w14:paraId="23FF381F" w14:textId="77777777" w:rsidR="00B451F3" w:rsidRPr="00B451F3" w:rsidRDefault="00B451F3" w:rsidP="00B451F3">
      <w:pPr>
        <w:shd w:val="clear" w:color="auto" w:fill="FFFFFF"/>
        <w:spacing w:after="0" w:line="312" w:lineRule="auto"/>
        <w:ind w:firstLine="720"/>
        <w:jc w:val="both"/>
        <w:rPr>
          <w:rFonts w:eastAsia="Times New Roman" w:cs="Times New Roman"/>
          <w:szCs w:val="28"/>
        </w:rPr>
      </w:pPr>
      <w:r w:rsidRPr="00B451F3">
        <w:rPr>
          <w:rFonts w:eastAsia="Times New Roman" w:cs="Times New Roman"/>
          <w:szCs w:val="28"/>
        </w:rPr>
        <w:t>Các doanh nghiệp lớn tuy không chịu nhiều áp lực về tài chính cho hoạt động chuyển đổi số, tuy nhiên, cuộc đua chuyển đổi số giữa các doanh nghiệp lớn theo kiểu mạnh ai nấy làm sẽ gây ra sự lãng phí lớn. Ví dụ, việc các ngân hàng Việt Nam hiện đang triển khai giải pháp eKYC một cách quyết liệt có thể dẫn tới tốn kém không ít chi phí cho tất cả các bên, thay vì dùng nguồn lực này để hỗ trợ khách hàng chỉ cần mở một tài khoản nhưng có thể sử dụng dịch vụ của nhiều ngân hàng khác nhau…</w:t>
      </w:r>
    </w:p>
    <w:p w14:paraId="1118D502" w14:textId="77777777" w:rsidR="00B451F3" w:rsidRPr="00B451F3" w:rsidRDefault="00B451F3" w:rsidP="00B451F3">
      <w:pPr>
        <w:shd w:val="clear" w:color="auto" w:fill="FFFFFF"/>
        <w:spacing w:after="0" w:line="312" w:lineRule="auto"/>
        <w:ind w:firstLine="720"/>
        <w:jc w:val="both"/>
        <w:rPr>
          <w:rFonts w:eastAsia="Times New Roman" w:cs="Times New Roman"/>
          <w:szCs w:val="28"/>
        </w:rPr>
      </w:pPr>
      <w:r w:rsidRPr="00B451F3">
        <w:rPr>
          <w:rFonts w:eastAsia="Times New Roman" w:cs="Times New Roman"/>
          <w:b/>
          <w:bCs/>
          <w:szCs w:val="28"/>
        </w:rPr>
        <w:t>3. Giải pháp</w:t>
      </w:r>
    </w:p>
    <w:p w14:paraId="00B055BE" w14:textId="77777777" w:rsidR="00B451F3" w:rsidRPr="00B451F3" w:rsidRDefault="00B451F3" w:rsidP="00B451F3">
      <w:pPr>
        <w:shd w:val="clear" w:color="auto" w:fill="FFFFFF"/>
        <w:spacing w:after="0" w:line="312" w:lineRule="auto"/>
        <w:ind w:firstLine="720"/>
        <w:jc w:val="both"/>
        <w:rPr>
          <w:rFonts w:eastAsia="Times New Roman" w:cs="Times New Roman"/>
          <w:szCs w:val="28"/>
        </w:rPr>
      </w:pPr>
      <w:r w:rsidRPr="00B451F3">
        <w:rPr>
          <w:rFonts w:eastAsia="Times New Roman" w:cs="Times New Roman"/>
          <w:szCs w:val="28"/>
        </w:rPr>
        <w:t xml:space="preserve">Ngày 03/06/2020, Thủ tướng Chính phủ đã ban hành Quyết định số 749/QĐ-TTg phê duyệt “Chương trình Chuyển đổi số quốc gia đến năm 2025, định hướng đến năm 2030” với mục tiêu Việt Nam thuộc nhóm 50 nước dẫn đầu về Chính phủ điện tử (EGDI). Chương trình Chuyển đổi số quốc gia nhằm mục tiêu kép là vừa phát triển </w:t>
      </w:r>
      <w:r w:rsidRPr="00B451F3">
        <w:rPr>
          <w:rFonts w:eastAsia="Times New Roman" w:cs="Times New Roman"/>
          <w:szCs w:val="28"/>
        </w:rPr>
        <w:lastRenderedPageBreak/>
        <w:t>Chính phủ số, kinh tế số, xã hội số, vừa hình thành các doanh nghiệp công nghệ số Việt Nam có năng lực đi ra toàn cầu, với một số chỉ số cơ bản.</w:t>
      </w:r>
    </w:p>
    <w:p w14:paraId="07D60D5A" w14:textId="77777777" w:rsidR="00B451F3" w:rsidRPr="00B451F3" w:rsidRDefault="00B451F3" w:rsidP="00B451F3">
      <w:pPr>
        <w:shd w:val="clear" w:color="auto" w:fill="FFFFFF"/>
        <w:spacing w:after="0" w:line="312" w:lineRule="auto"/>
        <w:ind w:firstLine="720"/>
        <w:jc w:val="both"/>
        <w:rPr>
          <w:rFonts w:eastAsia="Times New Roman" w:cs="Times New Roman"/>
          <w:szCs w:val="28"/>
        </w:rPr>
      </w:pPr>
      <w:r w:rsidRPr="00B451F3">
        <w:rPr>
          <w:rFonts w:eastAsia="Times New Roman" w:cs="Times New Roman"/>
          <w:szCs w:val="28"/>
        </w:rPr>
        <w:t>Ngày 13/12/2021 Bộ trưởng Bộ trưởng Bộ Thông tin và Truyền thông đã ký Quyết định 1970/QĐ-BTTTT phê duyệt Đề án xác định chỉ số đánh giá mức độ chuyển đổi số doanh nghiệp và hỗ trợ thúc đẩy doanh nghiệp chuyển đổi số. Đề án gồm Bộ chỉ số đánh giá mức độ chuyển đổi số doanh nghiệp dùng chung trên toàn quốc (gọi tắt tiếng Việt là “Bộ chỉ số chuyển đổi số doanh nghiệp hay Bộ chỉ số”, tiếng Anh là “Digital Business Indicators”, viết tắt DBI); và các nhiệm vụ, giải pháp tổ chức triển khai ứng dụng Bộ chỉ số.</w:t>
      </w:r>
    </w:p>
    <w:p w14:paraId="39CAF96F" w14:textId="77777777" w:rsidR="00B451F3" w:rsidRPr="00B451F3" w:rsidRDefault="00B451F3" w:rsidP="00B451F3">
      <w:pPr>
        <w:shd w:val="clear" w:color="auto" w:fill="FFFFFF"/>
        <w:spacing w:after="0" w:line="312" w:lineRule="auto"/>
        <w:ind w:firstLine="720"/>
        <w:jc w:val="both"/>
        <w:rPr>
          <w:rFonts w:eastAsia="Times New Roman" w:cs="Times New Roman"/>
          <w:szCs w:val="28"/>
        </w:rPr>
      </w:pPr>
      <w:r w:rsidRPr="00B451F3">
        <w:rPr>
          <w:rFonts w:eastAsia="Times New Roman" w:cs="Times New Roman"/>
          <w:szCs w:val="28"/>
        </w:rPr>
        <w:t>Đề án hướng tới mục tiêu ban hành thống nhất Bộ chỉ số chuyển đổi số doanh nghiệp làm công cụ, thước đo đánh giá mức độ sẵn sàng, mức độ chuyển đổi số của các doanh nghiệp, cơ sở sản xuất kinh doanh dùng chung trên phạm vi cả nước. Triển khai áp dụng Bộ chỉ số chuyển đổi số doanh nghiệp để đánh giá rộng rãi các doanh nghiệp trên toàn quốc nhằm mục tiêu kép: Giúp từng doanh nghiệp xác định được mình đang ở giai đoạn nào trong quá trình chuyển đổi số để có lộ trình, kế hoạch, giải pháp chuyển đổi số phù hợp, giúp doanh nghiệp phát triển nhanh hơn, mạnh hơn; tạo được bức tranh tổng thể về chuyển đổi số doanh nghiệp, phát triển doanh nghiệp số trong từng ngành, lĩnh vực, địa bàn cũng như toàn quốc phục vụ công tác quản lý và chính sách phát triển.</w:t>
      </w:r>
    </w:p>
    <w:p w14:paraId="3ACFDE18" w14:textId="77777777" w:rsidR="00B451F3" w:rsidRPr="00B451F3" w:rsidRDefault="00B451F3" w:rsidP="00B451F3">
      <w:pPr>
        <w:shd w:val="clear" w:color="auto" w:fill="FFFFFF"/>
        <w:spacing w:after="0" w:line="312" w:lineRule="auto"/>
        <w:ind w:firstLine="720"/>
        <w:jc w:val="both"/>
        <w:rPr>
          <w:rFonts w:eastAsia="Times New Roman" w:cs="Times New Roman"/>
          <w:szCs w:val="28"/>
        </w:rPr>
      </w:pPr>
      <w:r w:rsidRPr="00B451F3">
        <w:rPr>
          <w:rFonts w:eastAsia="Times New Roman" w:cs="Times New Roman"/>
          <w:szCs w:val="28"/>
        </w:rPr>
        <w:t>Đề án cũng nhằm tạo lập được cơ sở dữ liệu chuyển đổi số doanh nghiệp với các thông tin, số liệu xác thực để giúp các cơ quan, đơn vị chức năng đưa ra các giải pháp thiết thực nhằm thúc đẩy chuyển đổi số doanh nghiệp, phát triển kinh tế số ngành, lĩnh vực, địa phương và quốc gia; đồng thời, có thêm công cụ đánh giá hiệu quả triển khai các chương trình, kế hoạch hỗ trợ doanh nghiệp chuyển đổi số trên phạm vi toàn quốc.</w:t>
      </w:r>
    </w:p>
    <w:p w14:paraId="53881AE1" w14:textId="77777777" w:rsidR="00B451F3" w:rsidRPr="00B451F3" w:rsidRDefault="00B451F3" w:rsidP="00B451F3">
      <w:pPr>
        <w:shd w:val="clear" w:color="auto" w:fill="FFFFFF"/>
        <w:spacing w:after="0" w:line="312" w:lineRule="auto"/>
        <w:ind w:firstLine="720"/>
        <w:jc w:val="both"/>
        <w:rPr>
          <w:rFonts w:eastAsia="Times New Roman" w:cs="Times New Roman"/>
          <w:szCs w:val="28"/>
        </w:rPr>
      </w:pPr>
      <w:r w:rsidRPr="00B451F3">
        <w:rPr>
          <w:rFonts w:eastAsia="Times New Roman" w:cs="Times New Roman"/>
          <w:szCs w:val="28"/>
        </w:rPr>
        <w:t>Từ đó cho thấy, Nhà nước ta đã có lộ trình chuyển đổi số toàn diện, tạo thuận lợi cho người dân, doanh nghiệp. Vì vậy, việc triển khai có hiệu quả các chương trình này là sẽ góp phần nhanh chóng đưa chuyển đổi số trong quá trình công nghiệp hóa, hiện đại hóa đất nước.</w:t>
      </w:r>
    </w:p>
    <w:p w14:paraId="277C139D" w14:textId="77777777" w:rsidR="00B451F3" w:rsidRPr="00B451F3" w:rsidRDefault="00B451F3" w:rsidP="00B451F3">
      <w:pPr>
        <w:spacing w:after="0" w:line="312" w:lineRule="auto"/>
        <w:ind w:firstLine="720"/>
        <w:jc w:val="both"/>
        <w:rPr>
          <w:rFonts w:cs="Times New Roman"/>
          <w:b/>
          <w:szCs w:val="28"/>
        </w:rPr>
      </w:pPr>
      <w:r w:rsidRPr="00B451F3">
        <w:rPr>
          <w:rFonts w:cs="Times New Roman"/>
          <w:b/>
          <w:szCs w:val="28"/>
        </w:rPr>
        <w:t>Tình huống</w:t>
      </w:r>
    </w:p>
    <w:p w14:paraId="5E093AC3" w14:textId="77777777" w:rsidR="00B451F3" w:rsidRPr="00B451F3" w:rsidRDefault="00B451F3" w:rsidP="00B451F3">
      <w:pPr>
        <w:pStyle w:val="Heading2"/>
        <w:shd w:val="clear" w:color="auto" w:fill="FFFFFF"/>
        <w:spacing w:before="0" w:line="312" w:lineRule="auto"/>
        <w:ind w:firstLine="720"/>
        <w:jc w:val="both"/>
        <w:rPr>
          <w:rFonts w:ascii="Times New Roman" w:hAnsi="Times New Roman" w:cs="Times New Roman"/>
          <w:b w:val="0"/>
          <w:color w:val="auto"/>
          <w:sz w:val="28"/>
          <w:szCs w:val="28"/>
        </w:rPr>
      </w:pPr>
      <w:r w:rsidRPr="00B451F3">
        <w:rPr>
          <w:rFonts w:ascii="Times New Roman" w:hAnsi="Times New Roman" w:cs="Times New Roman"/>
          <w:b w:val="0"/>
          <w:color w:val="auto"/>
          <w:sz w:val="28"/>
          <w:szCs w:val="28"/>
        </w:rPr>
        <w:lastRenderedPageBreak/>
        <w:t>Luật Giao dịch điện tử 2023 được Quốc hội thông qua ngày 22/6/2023, trong đó quy định về 03 loại chữ ký điện tử là những loại nào? Giá trị pháp lý của chữ ký điện tử quy định như thế nào?</w:t>
      </w:r>
    </w:p>
    <w:p w14:paraId="232024AE" w14:textId="77777777" w:rsidR="00B451F3" w:rsidRPr="00B451F3" w:rsidRDefault="00B451F3" w:rsidP="00B451F3">
      <w:pPr>
        <w:spacing w:after="0" w:line="312" w:lineRule="auto"/>
        <w:ind w:firstLine="720"/>
        <w:jc w:val="both"/>
        <w:rPr>
          <w:rFonts w:cs="Times New Roman"/>
          <w:b/>
          <w:szCs w:val="28"/>
        </w:rPr>
      </w:pPr>
      <w:r w:rsidRPr="00B451F3">
        <w:rPr>
          <w:rFonts w:cs="Times New Roman"/>
          <w:b/>
          <w:szCs w:val="28"/>
        </w:rPr>
        <w:t xml:space="preserve">Trả lời </w:t>
      </w:r>
    </w:p>
    <w:p w14:paraId="232BF8E3" w14:textId="77777777" w:rsidR="00B451F3" w:rsidRPr="00B451F3" w:rsidRDefault="00B451F3" w:rsidP="00B451F3">
      <w:pPr>
        <w:pStyle w:val="Heading2"/>
        <w:shd w:val="clear" w:color="auto" w:fill="FFFFFF"/>
        <w:spacing w:before="0" w:line="312" w:lineRule="auto"/>
        <w:ind w:firstLine="720"/>
        <w:jc w:val="both"/>
        <w:rPr>
          <w:rFonts w:ascii="Times New Roman" w:hAnsi="Times New Roman" w:cs="Times New Roman"/>
          <w:bCs w:val="0"/>
          <w:color w:val="auto"/>
          <w:sz w:val="28"/>
          <w:szCs w:val="28"/>
        </w:rPr>
      </w:pPr>
      <w:r w:rsidRPr="00B451F3">
        <w:rPr>
          <w:rStyle w:val="Strong"/>
          <w:rFonts w:ascii="Times New Roman" w:hAnsi="Times New Roman" w:cs="Times New Roman"/>
          <w:bCs/>
          <w:color w:val="auto"/>
          <w:sz w:val="28"/>
          <w:szCs w:val="28"/>
        </w:rPr>
        <w:t>03 loại chữ ký điện tử theo Luật Giao dịch điện tử mới nhất</w:t>
      </w:r>
    </w:p>
    <w:p w14:paraId="68F7CF7D" w14:textId="77777777" w:rsidR="00B451F3" w:rsidRPr="00B451F3" w:rsidRDefault="00B451F3" w:rsidP="00B451F3">
      <w:pPr>
        <w:pStyle w:val="NormalWeb"/>
        <w:shd w:val="clear" w:color="auto" w:fill="FFFFFF"/>
        <w:spacing w:before="0" w:beforeAutospacing="0" w:after="0" w:afterAutospacing="0" w:line="312" w:lineRule="auto"/>
        <w:ind w:firstLine="720"/>
        <w:jc w:val="both"/>
        <w:rPr>
          <w:sz w:val="28"/>
          <w:szCs w:val="28"/>
        </w:rPr>
      </w:pPr>
      <w:r w:rsidRPr="00B451F3">
        <w:rPr>
          <w:sz w:val="28"/>
          <w:szCs w:val="28"/>
        </w:rPr>
        <w:t>Theo đó, 03 loại chữ ký điện tử được phân loại theo phạm vi sử dụng gồm:</w:t>
      </w:r>
    </w:p>
    <w:p w14:paraId="05DFE301" w14:textId="77777777" w:rsidR="00B451F3" w:rsidRPr="00B451F3" w:rsidRDefault="00B451F3" w:rsidP="00B451F3">
      <w:pPr>
        <w:pStyle w:val="NormalWeb"/>
        <w:shd w:val="clear" w:color="auto" w:fill="FFFFFF"/>
        <w:spacing w:before="0" w:beforeAutospacing="0" w:after="0" w:afterAutospacing="0" w:line="312" w:lineRule="auto"/>
        <w:ind w:firstLine="720"/>
        <w:jc w:val="both"/>
        <w:rPr>
          <w:sz w:val="28"/>
          <w:szCs w:val="28"/>
        </w:rPr>
      </w:pPr>
      <w:r w:rsidRPr="00B451F3">
        <w:rPr>
          <w:sz w:val="28"/>
          <w:szCs w:val="28"/>
        </w:rPr>
        <w:t>- Chữ ký điện tử chuyên dùng là chữ ký điện tử do cơ quan, tổ chức tạo lập, sử dụng riêng cho hoạt động của cơ quan, tổ chức đó phù hợp với chức năng, nhiệm vụ;</w:t>
      </w:r>
    </w:p>
    <w:p w14:paraId="791442C0" w14:textId="77777777" w:rsidR="00B451F3" w:rsidRPr="00B451F3" w:rsidRDefault="00B451F3" w:rsidP="00B451F3">
      <w:pPr>
        <w:pStyle w:val="NormalWeb"/>
        <w:shd w:val="clear" w:color="auto" w:fill="FFFFFF"/>
        <w:spacing w:before="0" w:beforeAutospacing="0" w:after="0" w:afterAutospacing="0" w:line="312" w:lineRule="auto"/>
        <w:ind w:firstLine="720"/>
        <w:jc w:val="both"/>
        <w:rPr>
          <w:sz w:val="28"/>
          <w:szCs w:val="28"/>
        </w:rPr>
      </w:pPr>
      <w:r w:rsidRPr="00B451F3">
        <w:rPr>
          <w:sz w:val="28"/>
          <w:szCs w:val="28"/>
        </w:rPr>
        <w:t>- Chữ ký số công cộng là chữ ký số được sử dụng trong hoạt động công cộng và được bảo đảm bởi chứng thư chữ ký số công cộng;</w:t>
      </w:r>
    </w:p>
    <w:p w14:paraId="1951B218" w14:textId="77777777" w:rsidR="00B451F3" w:rsidRPr="00B451F3" w:rsidRDefault="00B451F3" w:rsidP="00B451F3">
      <w:pPr>
        <w:pStyle w:val="NormalWeb"/>
        <w:shd w:val="clear" w:color="auto" w:fill="FFFFFF"/>
        <w:spacing w:before="0" w:beforeAutospacing="0" w:after="0" w:afterAutospacing="0" w:line="312" w:lineRule="auto"/>
        <w:ind w:firstLine="720"/>
        <w:jc w:val="both"/>
        <w:rPr>
          <w:sz w:val="28"/>
          <w:szCs w:val="28"/>
        </w:rPr>
      </w:pPr>
      <w:r w:rsidRPr="00B451F3">
        <w:rPr>
          <w:sz w:val="28"/>
          <w:szCs w:val="28"/>
        </w:rPr>
        <w:t>- Chữ ký số chuyên dùng công vụ là chữ ký số được sử dụng trong hoạt động công vụ và được bảo đảm bởi chứng thư chữ ký số chuyên dùng công vụ.</w:t>
      </w:r>
    </w:p>
    <w:p w14:paraId="6E29FD63" w14:textId="77777777" w:rsidR="00B451F3" w:rsidRPr="00B451F3" w:rsidRDefault="00B451F3" w:rsidP="00B451F3">
      <w:pPr>
        <w:pStyle w:val="Heading2"/>
        <w:shd w:val="clear" w:color="auto" w:fill="FFFFFF"/>
        <w:spacing w:before="0" w:line="312" w:lineRule="auto"/>
        <w:ind w:firstLine="720"/>
        <w:jc w:val="both"/>
        <w:rPr>
          <w:rFonts w:ascii="Times New Roman" w:hAnsi="Times New Roman" w:cs="Times New Roman"/>
          <w:b w:val="0"/>
          <w:bCs w:val="0"/>
          <w:color w:val="auto"/>
          <w:sz w:val="28"/>
          <w:szCs w:val="28"/>
        </w:rPr>
      </w:pPr>
      <w:r w:rsidRPr="00B451F3">
        <w:rPr>
          <w:rStyle w:val="Strong"/>
          <w:rFonts w:ascii="Times New Roman" w:hAnsi="Times New Roman" w:cs="Times New Roman"/>
          <w:b/>
          <w:bCs/>
          <w:color w:val="auto"/>
          <w:sz w:val="28"/>
          <w:szCs w:val="28"/>
        </w:rPr>
        <w:t>Yêu cầu đối với chữ ký điện tử chuyên dùng</w:t>
      </w:r>
    </w:p>
    <w:p w14:paraId="5BEAA16B" w14:textId="77777777" w:rsidR="00B451F3" w:rsidRPr="00B451F3" w:rsidRDefault="00B451F3" w:rsidP="00B451F3">
      <w:pPr>
        <w:pStyle w:val="NormalWeb"/>
        <w:shd w:val="clear" w:color="auto" w:fill="FFFFFF"/>
        <w:spacing w:before="0" w:beforeAutospacing="0" w:after="0" w:afterAutospacing="0" w:line="312" w:lineRule="auto"/>
        <w:ind w:firstLine="720"/>
        <w:jc w:val="both"/>
        <w:rPr>
          <w:sz w:val="28"/>
          <w:szCs w:val="28"/>
        </w:rPr>
      </w:pPr>
      <w:r w:rsidRPr="00B451F3">
        <w:rPr>
          <w:sz w:val="28"/>
          <w:szCs w:val="28"/>
        </w:rPr>
        <w:t>Chữ ký điện tử chuyên dùng phải đáp ứng đủ các yêu cầu sau:</w:t>
      </w:r>
    </w:p>
    <w:p w14:paraId="533F79C9" w14:textId="77777777" w:rsidR="00B451F3" w:rsidRPr="00B451F3" w:rsidRDefault="00B451F3" w:rsidP="00B451F3">
      <w:pPr>
        <w:pStyle w:val="NormalWeb"/>
        <w:shd w:val="clear" w:color="auto" w:fill="FFFFFF"/>
        <w:spacing w:before="0" w:beforeAutospacing="0" w:after="0" w:afterAutospacing="0" w:line="312" w:lineRule="auto"/>
        <w:ind w:firstLine="720"/>
        <w:jc w:val="both"/>
        <w:rPr>
          <w:sz w:val="28"/>
          <w:szCs w:val="28"/>
        </w:rPr>
      </w:pPr>
      <w:r w:rsidRPr="00B451F3">
        <w:rPr>
          <w:sz w:val="28"/>
          <w:szCs w:val="28"/>
        </w:rPr>
        <w:t>- Xác nhận chủ thể ký và khẳng định sự chấp thuận của chủ thể ký đối với thông điệp dữ liệu;</w:t>
      </w:r>
    </w:p>
    <w:p w14:paraId="452FEDC9" w14:textId="77777777" w:rsidR="00B451F3" w:rsidRPr="00B451F3" w:rsidRDefault="00B451F3" w:rsidP="00B451F3">
      <w:pPr>
        <w:pStyle w:val="NormalWeb"/>
        <w:shd w:val="clear" w:color="auto" w:fill="FFFFFF"/>
        <w:spacing w:before="0" w:beforeAutospacing="0" w:after="0" w:afterAutospacing="0" w:line="312" w:lineRule="auto"/>
        <w:ind w:firstLine="720"/>
        <w:jc w:val="both"/>
        <w:rPr>
          <w:sz w:val="28"/>
          <w:szCs w:val="28"/>
        </w:rPr>
      </w:pPr>
      <w:r w:rsidRPr="00B451F3">
        <w:rPr>
          <w:sz w:val="28"/>
          <w:szCs w:val="28"/>
        </w:rPr>
        <w:t>- Dữ liệu tạo chữ ký điện tử chuyên dùng chỉ gắn duy nhất với nội dung của thông điệp dữ liệu được chấp thuận;</w:t>
      </w:r>
    </w:p>
    <w:p w14:paraId="5AC202B9" w14:textId="77777777" w:rsidR="00B451F3" w:rsidRPr="00B451F3" w:rsidRDefault="00B451F3" w:rsidP="00B451F3">
      <w:pPr>
        <w:pStyle w:val="NormalWeb"/>
        <w:shd w:val="clear" w:color="auto" w:fill="FFFFFF"/>
        <w:spacing w:before="0" w:beforeAutospacing="0" w:after="0" w:afterAutospacing="0" w:line="312" w:lineRule="auto"/>
        <w:ind w:firstLine="720"/>
        <w:jc w:val="both"/>
        <w:rPr>
          <w:sz w:val="28"/>
          <w:szCs w:val="28"/>
        </w:rPr>
      </w:pPr>
      <w:r w:rsidRPr="00B451F3">
        <w:rPr>
          <w:sz w:val="28"/>
          <w:szCs w:val="28"/>
        </w:rPr>
        <w:t>- Dữ liệu tạo chữ ký điện tử chuyên dùng chỉ thuộc sự kiểm soát của chủ thể ký tại thời điểm ký;</w:t>
      </w:r>
    </w:p>
    <w:p w14:paraId="5FEF50B7" w14:textId="77777777" w:rsidR="00B451F3" w:rsidRPr="00B451F3" w:rsidRDefault="00B451F3" w:rsidP="00B451F3">
      <w:pPr>
        <w:pStyle w:val="NormalWeb"/>
        <w:shd w:val="clear" w:color="auto" w:fill="FFFFFF"/>
        <w:spacing w:before="0" w:beforeAutospacing="0" w:after="0" w:afterAutospacing="0" w:line="312" w:lineRule="auto"/>
        <w:ind w:firstLine="720"/>
        <w:jc w:val="both"/>
        <w:rPr>
          <w:sz w:val="28"/>
          <w:szCs w:val="28"/>
        </w:rPr>
      </w:pPr>
      <w:r w:rsidRPr="00B451F3">
        <w:rPr>
          <w:sz w:val="28"/>
          <w:szCs w:val="28"/>
        </w:rPr>
        <w:t>- Hiệu lực của chữ ký điện tử chuyên dùng có thể được kiểm tra theo điều kiện do các bên tham gia thỏa thuận.</w:t>
      </w:r>
    </w:p>
    <w:p w14:paraId="7AF870B1" w14:textId="77777777" w:rsidR="00B451F3" w:rsidRPr="00B451F3" w:rsidRDefault="00B451F3" w:rsidP="00B451F3">
      <w:pPr>
        <w:pStyle w:val="Heading2"/>
        <w:shd w:val="clear" w:color="auto" w:fill="FFFFFF"/>
        <w:spacing w:before="0" w:line="312" w:lineRule="auto"/>
        <w:ind w:firstLine="720"/>
        <w:jc w:val="both"/>
        <w:rPr>
          <w:rFonts w:ascii="Times New Roman" w:hAnsi="Times New Roman" w:cs="Times New Roman"/>
          <w:b w:val="0"/>
          <w:bCs w:val="0"/>
          <w:color w:val="auto"/>
          <w:sz w:val="28"/>
          <w:szCs w:val="28"/>
        </w:rPr>
      </w:pPr>
      <w:r w:rsidRPr="00B451F3">
        <w:rPr>
          <w:rStyle w:val="Strong"/>
          <w:rFonts w:ascii="Times New Roman" w:hAnsi="Times New Roman" w:cs="Times New Roman"/>
          <w:b/>
          <w:bCs/>
          <w:color w:val="auto"/>
          <w:sz w:val="28"/>
          <w:szCs w:val="28"/>
        </w:rPr>
        <w:t>Yêu cầu đối với chữ ký số là chữ ký điện tử</w:t>
      </w:r>
    </w:p>
    <w:p w14:paraId="28082BF1" w14:textId="77777777" w:rsidR="00B451F3" w:rsidRPr="00B451F3" w:rsidRDefault="00B451F3" w:rsidP="00B451F3">
      <w:pPr>
        <w:pStyle w:val="NormalWeb"/>
        <w:shd w:val="clear" w:color="auto" w:fill="FFFFFF"/>
        <w:spacing w:before="0" w:beforeAutospacing="0" w:after="0" w:afterAutospacing="0" w:line="312" w:lineRule="auto"/>
        <w:ind w:firstLine="720"/>
        <w:jc w:val="both"/>
        <w:rPr>
          <w:sz w:val="28"/>
          <w:szCs w:val="28"/>
        </w:rPr>
      </w:pPr>
      <w:r w:rsidRPr="00B451F3">
        <w:rPr>
          <w:sz w:val="28"/>
          <w:szCs w:val="28"/>
        </w:rPr>
        <w:t>Chữ ký số là chữ ký điện tử đáp ứng đủ các yêu cầu sau:</w:t>
      </w:r>
    </w:p>
    <w:p w14:paraId="5C8A76EB" w14:textId="77777777" w:rsidR="00B451F3" w:rsidRPr="00B451F3" w:rsidRDefault="00B451F3" w:rsidP="00B451F3">
      <w:pPr>
        <w:pStyle w:val="NormalWeb"/>
        <w:shd w:val="clear" w:color="auto" w:fill="FFFFFF"/>
        <w:spacing w:before="0" w:beforeAutospacing="0" w:after="0" w:afterAutospacing="0" w:line="312" w:lineRule="auto"/>
        <w:ind w:firstLine="720"/>
        <w:jc w:val="both"/>
        <w:rPr>
          <w:sz w:val="28"/>
          <w:szCs w:val="28"/>
        </w:rPr>
      </w:pPr>
      <w:r w:rsidRPr="00B451F3">
        <w:rPr>
          <w:sz w:val="28"/>
          <w:szCs w:val="28"/>
        </w:rPr>
        <w:t>- Xác nhận chủ thể ký và khẳng định sự chấp thuận của chủ thể ký đối với thông điệp dữ liệu;</w:t>
      </w:r>
    </w:p>
    <w:p w14:paraId="47010251" w14:textId="77777777" w:rsidR="00B451F3" w:rsidRPr="00B451F3" w:rsidRDefault="00B451F3" w:rsidP="00B451F3">
      <w:pPr>
        <w:pStyle w:val="NormalWeb"/>
        <w:shd w:val="clear" w:color="auto" w:fill="FFFFFF"/>
        <w:spacing w:before="0" w:beforeAutospacing="0" w:after="0" w:afterAutospacing="0" w:line="312" w:lineRule="auto"/>
        <w:ind w:firstLine="720"/>
        <w:jc w:val="both"/>
        <w:rPr>
          <w:sz w:val="28"/>
          <w:szCs w:val="28"/>
        </w:rPr>
      </w:pPr>
      <w:r w:rsidRPr="00B451F3">
        <w:rPr>
          <w:sz w:val="28"/>
          <w:szCs w:val="28"/>
        </w:rPr>
        <w:t>- Dữ liệu tạo chữ ký số chỉ gắn duy nhất với nội dung của thông điệp dữ liệu được chấp thuận;</w:t>
      </w:r>
    </w:p>
    <w:p w14:paraId="0CC2BB50" w14:textId="77777777" w:rsidR="00B451F3" w:rsidRPr="00B451F3" w:rsidRDefault="00B451F3" w:rsidP="00B451F3">
      <w:pPr>
        <w:pStyle w:val="NormalWeb"/>
        <w:shd w:val="clear" w:color="auto" w:fill="FFFFFF"/>
        <w:spacing w:before="0" w:beforeAutospacing="0" w:after="0" w:afterAutospacing="0" w:line="312" w:lineRule="auto"/>
        <w:ind w:firstLine="720"/>
        <w:jc w:val="both"/>
        <w:rPr>
          <w:sz w:val="28"/>
          <w:szCs w:val="28"/>
        </w:rPr>
      </w:pPr>
      <w:r w:rsidRPr="00B451F3">
        <w:rPr>
          <w:sz w:val="28"/>
          <w:szCs w:val="28"/>
        </w:rPr>
        <w:t>- Dữ liệu tạo chữ ký số chỉ thuộc sự kiểm soát của chủ thể ký tại thời điểm ký;</w:t>
      </w:r>
    </w:p>
    <w:p w14:paraId="2598B665" w14:textId="77777777" w:rsidR="00B451F3" w:rsidRPr="00B451F3" w:rsidRDefault="00B451F3" w:rsidP="00B451F3">
      <w:pPr>
        <w:pStyle w:val="NormalWeb"/>
        <w:shd w:val="clear" w:color="auto" w:fill="FFFFFF"/>
        <w:spacing w:before="0" w:beforeAutospacing="0" w:after="0" w:afterAutospacing="0" w:line="312" w:lineRule="auto"/>
        <w:ind w:firstLine="720"/>
        <w:jc w:val="both"/>
        <w:rPr>
          <w:sz w:val="28"/>
          <w:szCs w:val="28"/>
        </w:rPr>
      </w:pPr>
      <w:r w:rsidRPr="00B451F3">
        <w:rPr>
          <w:sz w:val="28"/>
          <w:szCs w:val="28"/>
        </w:rPr>
        <w:lastRenderedPageBreak/>
        <w:t>- Mọi thay đổi đối với thông điệp dữ liệu sau thời điểm ký đều có thể bị phát hiện;</w:t>
      </w:r>
    </w:p>
    <w:p w14:paraId="6E99FB5C" w14:textId="77777777" w:rsidR="00B451F3" w:rsidRPr="00B451F3" w:rsidRDefault="00B451F3" w:rsidP="00B451F3">
      <w:pPr>
        <w:pStyle w:val="NormalWeb"/>
        <w:shd w:val="clear" w:color="auto" w:fill="FFFFFF"/>
        <w:spacing w:before="0" w:beforeAutospacing="0" w:after="0" w:afterAutospacing="0" w:line="312" w:lineRule="auto"/>
        <w:ind w:firstLine="720"/>
        <w:jc w:val="both"/>
        <w:rPr>
          <w:sz w:val="28"/>
          <w:szCs w:val="28"/>
        </w:rPr>
      </w:pPr>
      <w:r w:rsidRPr="00B451F3">
        <w:rPr>
          <w:sz w:val="28"/>
          <w:szCs w:val="28"/>
        </w:rPr>
        <w:t>- Phải được bảo đảm bởi chứng thư chữ ký số. Trường hợp chữ ký số chuyên dùng công vụ phải được bảo đảm bởi chứng thư chữ ký số của tổ chức cung cấp dịch vụ chứng thực chữ ký số chuyên dùng công vụ.</w:t>
      </w:r>
    </w:p>
    <w:p w14:paraId="244CDAE1" w14:textId="77777777" w:rsidR="00B451F3" w:rsidRPr="00B451F3" w:rsidRDefault="00B451F3" w:rsidP="00B451F3">
      <w:pPr>
        <w:pStyle w:val="NormalWeb"/>
        <w:shd w:val="clear" w:color="auto" w:fill="FFFFFF"/>
        <w:spacing w:before="0" w:beforeAutospacing="0" w:after="0" w:afterAutospacing="0" w:line="312" w:lineRule="auto"/>
        <w:ind w:firstLine="720"/>
        <w:jc w:val="both"/>
        <w:rPr>
          <w:sz w:val="28"/>
          <w:szCs w:val="28"/>
        </w:rPr>
      </w:pPr>
      <w:r w:rsidRPr="00B451F3">
        <w:rPr>
          <w:sz w:val="28"/>
          <w:szCs w:val="28"/>
        </w:rPr>
        <w:t>Trường hợp chữ ký số công cộng phải được bảo đảm bởi chứng thư chữ ký số của tổ chức cung cấp dịch vụ chứng thực chữ ký số công cộng;</w:t>
      </w:r>
    </w:p>
    <w:p w14:paraId="3375B74A" w14:textId="77777777" w:rsidR="00B451F3" w:rsidRPr="00B451F3" w:rsidRDefault="00B451F3" w:rsidP="00B451F3">
      <w:pPr>
        <w:pStyle w:val="NormalWeb"/>
        <w:shd w:val="clear" w:color="auto" w:fill="FFFFFF"/>
        <w:spacing w:before="0" w:beforeAutospacing="0" w:after="0" w:afterAutospacing="0" w:line="312" w:lineRule="auto"/>
        <w:ind w:firstLine="720"/>
        <w:jc w:val="both"/>
        <w:rPr>
          <w:sz w:val="28"/>
          <w:szCs w:val="28"/>
        </w:rPr>
      </w:pPr>
      <w:r w:rsidRPr="00B451F3">
        <w:rPr>
          <w:sz w:val="28"/>
          <w:szCs w:val="28"/>
        </w:rPr>
        <w:t>- Phương tiện tạo chữ ký số phải bảo đảm dữ liệu tạo chữ ký số không bị tiết lộ, thu thập, sử dụng cho mục đích giả mạo chữ ký; bảo đảm dữ liệu được dùng để tạo chữ ký số chỉ có thể sử dụng một lần duy nhất; không làm thay đổi dữ liệu cần ký.</w:t>
      </w:r>
    </w:p>
    <w:p w14:paraId="46056BA6" w14:textId="77777777" w:rsidR="00B451F3" w:rsidRPr="00B451F3" w:rsidRDefault="00B451F3" w:rsidP="00B451F3">
      <w:pPr>
        <w:pStyle w:val="Heading2"/>
        <w:shd w:val="clear" w:color="auto" w:fill="FFFFFF"/>
        <w:spacing w:before="0" w:line="312" w:lineRule="auto"/>
        <w:ind w:firstLine="720"/>
        <w:jc w:val="both"/>
        <w:rPr>
          <w:rFonts w:ascii="Times New Roman" w:hAnsi="Times New Roman" w:cs="Times New Roman"/>
          <w:b w:val="0"/>
          <w:bCs w:val="0"/>
          <w:color w:val="auto"/>
          <w:sz w:val="28"/>
          <w:szCs w:val="28"/>
        </w:rPr>
      </w:pPr>
      <w:r w:rsidRPr="00B451F3">
        <w:rPr>
          <w:rStyle w:val="Strong"/>
          <w:rFonts w:ascii="Times New Roman" w:hAnsi="Times New Roman" w:cs="Times New Roman"/>
          <w:b/>
          <w:bCs/>
          <w:color w:val="auto"/>
          <w:sz w:val="28"/>
          <w:szCs w:val="28"/>
        </w:rPr>
        <w:t>Giá trị pháp lý của chữ ký điện tử</w:t>
      </w:r>
    </w:p>
    <w:p w14:paraId="58FF8A02" w14:textId="77777777" w:rsidR="00B451F3" w:rsidRPr="00B451F3" w:rsidRDefault="00B451F3" w:rsidP="00B451F3">
      <w:pPr>
        <w:pStyle w:val="NormalWeb"/>
        <w:shd w:val="clear" w:color="auto" w:fill="FFFFFF"/>
        <w:spacing w:before="0" w:beforeAutospacing="0" w:after="0" w:afterAutospacing="0" w:line="312" w:lineRule="auto"/>
        <w:ind w:firstLine="720"/>
        <w:jc w:val="both"/>
        <w:rPr>
          <w:sz w:val="28"/>
          <w:szCs w:val="28"/>
        </w:rPr>
      </w:pPr>
      <w:r w:rsidRPr="00B451F3">
        <w:rPr>
          <w:sz w:val="28"/>
          <w:szCs w:val="28"/>
        </w:rPr>
        <w:t>- Chữ ký điện tử không bị phủ nhận giá trị pháp lý chỉ vì được thể hiện dưới dạng chữ ký điện tử.</w:t>
      </w:r>
    </w:p>
    <w:p w14:paraId="5E5E4C3C" w14:textId="77777777" w:rsidR="00B451F3" w:rsidRPr="00B451F3" w:rsidRDefault="00B451F3" w:rsidP="00B451F3">
      <w:pPr>
        <w:pStyle w:val="NormalWeb"/>
        <w:shd w:val="clear" w:color="auto" w:fill="FFFFFF"/>
        <w:spacing w:before="0" w:beforeAutospacing="0" w:after="0" w:afterAutospacing="0" w:line="312" w:lineRule="auto"/>
        <w:ind w:firstLine="720"/>
        <w:jc w:val="both"/>
        <w:rPr>
          <w:sz w:val="28"/>
          <w:szCs w:val="28"/>
        </w:rPr>
      </w:pPr>
      <w:r w:rsidRPr="00B451F3">
        <w:rPr>
          <w:sz w:val="28"/>
          <w:szCs w:val="28"/>
        </w:rPr>
        <w:t>- Chữ ký điện tử chuyên dùng bảo đảm an toàn hoặc chữ ký số có giá trị pháp lý tương đương chữ ký của cá nhân đó trong văn bản giấy.</w:t>
      </w:r>
    </w:p>
    <w:p w14:paraId="629F8E02" w14:textId="77777777" w:rsidR="00B451F3" w:rsidRPr="00B451F3" w:rsidRDefault="00B451F3" w:rsidP="00B451F3">
      <w:pPr>
        <w:pStyle w:val="NormalWeb"/>
        <w:shd w:val="clear" w:color="auto" w:fill="FFFFFF"/>
        <w:spacing w:before="0" w:beforeAutospacing="0" w:after="0" w:afterAutospacing="0" w:line="312" w:lineRule="auto"/>
        <w:ind w:firstLine="720"/>
        <w:jc w:val="both"/>
        <w:rPr>
          <w:sz w:val="28"/>
          <w:szCs w:val="28"/>
        </w:rPr>
      </w:pPr>
      <w:r w:rsidRPr="00B451F3">
        <w:rPr>
          <w:sz w:val="28"/>
          <w:szCs w:val="28"/>
        </w:rPr>
        <w:t>- Trường hợp pháp luật quy định văn bản phải được cơ quan, tổ chức xác nhận thì yêu cầu đó được xem là đáp ứng đối với một thông điệp dữ liệu nếu thông điệp dữ liệu đó được ký bằng chữ ký điện tử chuyên dùng bảo đảm an toàn hoặc chữ ký số của cơ quan, tổ chức đó.</w:t>
      </w:r>
    </w:p>
    <w:p w14:paraId="1E17D85E" w14:textId="77777777" w:rsidR="00B451F3" w:rsidRPr="00B451F3" w:rsidRDefault="00B451F3" w:rsidP="00B451F3">
      <w:pPr>
        <w:spacing w:after="0" w:line="312" w:lineRule="auto"/>
        <w:ind w:firstLine="720"/>
        <w:jc w:val="both"/>
        <w:rPr>
          <w:rFonts w:cs="Times New Roman"/>
          <w:szCs w:val="28"/>
        </w:rPr>
      </w:pPr>
    </w:p>
    <w:p w14:paraId="13D4485F" w14:textId="77777777" w:rsidR="00B451F3" w:rsidRPr="00B451F3" w:rsidRDefault="00B451F3" w:rsidP="00B451F3">
      <w:pPr>
        <w:spacing w:after="0" w:line="312" w:lineRule="auto"/>
        <w:ind w:firstLine="720"/>
        <w:jc w:val="both"/>
        <w:rPr>
          <w:rFonts w:cs="Times New Roman"/>
          <w:szCs w:val="28"/>
        </w:rPr>
      </w:pPr>
    </w:p>
    <w:p w14:paraId="51E91D28" w14:textId="77777777" w:rsidR="004B2380" w:rsidRPr="00B451F3" w:rsidRDefault="004B2380" w:rsidP="004B2380">
      <w:pPr>
        <w:spacing w:after="0" w:line="312" w:lineRule="auto"/>
        <w:ind w:firstLine="720"/>
        <w:rPr>
          <w:rFonts w:cs="Times New Roman"/>
          <w:szCs w:val="28"/>
        </w:rPr>
      </w:pPr>
    </w:p>
    <w:p w14:paraId="77106DA8" w14:textId="77777777" w:rsidR="0004384C" w:rsidRPr="00B451F3" w:rsidRDefault="0004384C" w:rsidP="0004384C">
      <w:pPr>
        <w:spacing w:after="0" w:line="360" w:lineRule="auto"/>
        <w:ind w:firstLine="720"/>
        <w:jc w:val="both"/>
        <w:rPr>
          <w:rFonts w:cs="Times New Roman"/>
          <w:szCs w:val="28"/>
        </w:rPr>
      </w:pPr>
    </w:p>
    <w:p w14:paraId="4C4BB5F9" w14:textId="77777777" w:rsidR="0004384C" w:rsidRPr="00B451F3" w:rsidRDefault="0004384C" w:rsidP="0004384C">
      <w:pPr>
        <w:spacing w:after="0" w:line="360" w:lineRule="auto"/>
        <w:ind w:firstLine="720"/>
        <w:jc w:val="both"/>
        <w:rPr>
          <w:rFonts w:cs="Times New Roman"/>
          <w:szCs w:val="28"/>
        </w:rPr>
      </w:pPr>
    </w:p>
    <w:p w14:paraId="0F90F9B0" w14:textId="77777777" w:rsidR="00D8324A" w:rsidRPr="00B451F3" w:rsidRDefault="00D8324A" w:rsidP="00D8324A">
      <w:pPr>
        <w:spacing w:after="0" w:line="360" w:lineRule="auto"/>
        <w:ind w:firstLine="720"/>
        <w:jc w:val="both"/>
        <w:rPr>
          <w:rFonts w:cs="Times New Roman"/>
          <w:szCs w:val="28"/>
        </w:rPr>
      </w:pPr>
    </w:p>
    <w:p w14:paraId="47C77B73" w14:textId="77777777" w:rsidR="00D8324A" w:rsidRPr="00B451F3" w:rsidRDefault="00D8324A" w:rsidP="00D8324A">
      <w:pPr>
        <w:spacing w:after="0" w:line="360" w:lineRule="auto"/>
        <w:ind w:firstLine="720"/>
        <w:jc w:val="both"/>
        <w:rPr>
          <w:rFonts w:cs="Times New Roman"/>
          <w:szCs w:val="28"/>
        </w:rPr>
      </w:pPr>
    </w:p>
    <w:p w14:paraId="4AD7D28D" w14:textId="77777777" w:rsidR="00483BD1" w:rsidRPr="00B451F3" w:rsidRDefault="00483BD1" w:rsidP="00D8324A">
      <w:pPr>
        <w:spacing w:after="0" w:line="360" w:lineRule="auto"/>
        <w:ind w:firstLine="720"/>
        <w:jc w:val="both"/>
        <w:rPr>
          <w:rFonts w:cs="Times New Roman"/>
          <w:szCs w:val="28"/>
        </w:rPr>
      </w:pPr>
    </w:p>
    <w:p w14:paraId="54B55B04" w14:textId="77777777" w:rsidR="00483BD1" w:rsidRPr="00B451F3" w:rsidRDefault="00483BD1" w:rsidP="00D8324A">
      <w:pPr>
        <w:spacing w:after="0" w:line="360" w:lineRule="auto"/>
        <w:ind w:firstLine="720"/>
        <w:jc w:val="both"/>
        <w:rPr>
          <w:rFonts w:cs="Times New Roman"/>
          <w:szCs w:val="28"/>
        </w:rPr>
      </w:pPr>
    </w:p>
    <w:p w14:paraId="4C718297" w14:textId="77777777" w:rsidR="00282BAC" w:rsidRPr="00B451F3" w:rsidRDefault="00282BAC" w:rsidP="00D8324A">
      <w:pPr>
        <w:spacing w:after="0" w:line="360" w:lineRule="auto"/>
        <w:ind w:firstLine="720"/>
        <w:jc w:val="both"/>
        <w:rPr>
          <w:rFonts w:cs="Times New Roman"/>
          <w:szCs w:val="28"/>
        </w:rPr>
      </w:pPr>
    </w:p>
    <w:sectPr w:rsidR="00282BAC" w:rsidRPr="00B451F3" w:rsidSect="00495BB7">
      <w:headerReference w:type="default" r:id="rId11"/>
      <w:footerReference w:type="default" r:id="rId12"/>
      <w:pgSz w:w="12240" w:h="15840"/>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9B147" w14:textId="77777777" w:rsidR="005A0ABA" w:rsidRDefault="005A0ABA" w:rsidP="00EE4CE8">
      <w:pPr>
        <w:spacing w:after="0" w:line="240" w:lineRule="auto"/>
      </w:pPr>
      <w:r>
        <w:separator/>
      </w:r>
    </w:p>
  </w:endnote>
  <w:endnote w:type="continuationSeparator" w:id="0">
    <w:p w14:paraId="43A89DDF" w14:textId="77777777" w:rsidR="005A0ABA" w:rsidRDefault="005A0ABA" w:rsidP="00EE4C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E09E9" w14:textId="77777777" w:rsidR="00F420DC" w:rsidRDefault="00F420DC">
    <w:pPr>
      <w:pStyle w:val="Footer"/>
      <w:pBdr>
        <w:top w:val="thinThickSmallGap" w:sz="24" w:space="1" w:color="622423" w:themeColor="accent2" w:themeShade="7F"/>
      </w:pBdr>
      <w:rPr>
        <w:rFonts w:asciiTheme="majorHAnsi" w:eastAsiaTheme="majorEastAsia" w:hAnsiTheme="majorHAnsi" w:cstheme="majorBidi"/>
      </w:rPr>
    </w:pPr>
    <w:r w:rsidRPr="00826BB0">
      <w:rPr>
        <w:b/>
        <w:sz w:val="24"/>
        <w:szCs w:val="24"/>
      </w:rPr>
      <w:t xml:space="preserve">Hoạt động được thực hiện với sự hỗ trợ kinh phí của Chương trình hỗ trợ pháp lý liên ngành cho doanh nghiệp </w:t>
    </w:r>
    <w:r w:rsidRPr="00826BB0">
      <w:rPr>
        <w:b/>
        <w:sz w:val="24"/>
        <w:szCs w:val="24"/>
        <w:lang w:val="vi-VN"/>
      </w:rPr>
      <w:t xml:space="preserve">nhỏ và vừa </w:t>
    </w:r>
    <w:r w:rsidRPr="00826BB0">
      <w:rPr>
        <w:b/>
        <w:sz w:val="24"/>
        <w:szCs w:val="24"/>
      </w:rPr>
      <w:t>giai đoạn 20</w:t>
    </w:r>
    <w:r w:rsidRPr="00826BB0">
      <w:rPr>
        <w:b/>
        <w:sz w:val="24"/>
        <w:szCs w:val="24"/>
        <w:lang w:val="vi-VN"/>
      </w:rPr>
      <w:t>2</w:t>
    </w:r>
    <w:r w:rsidRPr="00826BB0">
      <w:rPr>
        <w:b/>
        <w:sz w:val="24"/>
        <w:szCs w:val="24"/>
      </w:rPr>
      <w:t>1-202</w:t>
    </w:r>
    <w:r w:rsidRPr="00826BB0">
      <w:rPr>
        <w:b/>
        <w:sz w:val="24"/>
        <w:szCs w:val="24"/>
        <w:lang w:val="vi-VN"/>
      </w:rPr>
      <w:t>5</w:t>
    </w:r>
    <w:r w:rsidRPr="00826BB0">
      <w:rPr>
        <w:b/>
        <w:sz w:val="24"/>
        <w:szCs w:val="24"/>
      </w:rPr>
      <w:t>, Bộ Tư pháp</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rPr>
      <w:fldChar w:fldCharType="begin"/>
    </w:r>
    <w:r>
      <w:instrText xml:space="preserve"> PAGE   \* MERGEFORMAT </w:instrText>
    </w:r>
    <w:r>
      <w:rPr>
        <w:rFonts w:asciiTheme="minorHAnsi" w:eastAsiaTheme="minorEastAsia" w:hAnsiTheme="minorHAnsi"/>
      </w:rPr>
      <w:fldChar w:fldCharType="separate"/>
    </w:r>
    <w:r w:rsidR="007B6A87" w:rsidRPr="007B6A87">
      <w:rPr>
        <w:rFonts w:asciiTheme="majorHAnsi" w:eastAsiaTheme="majorEastAsia" w:hAnsiTheme="majorHAnsi" w:cstheme="majorBidi"/>
        <w:noProof/>
      </w:rPr>
      <w:t>1</w:t>
    </w:r>
    <w:r>
      <w:rPr>
        <w:rFonts w:asciiTheme="majorHAnsi" w:eastAsiaTheme="majorEastAsia" w:hAnsiTheme="majorHAnsi" w:cstheme="majorBidi"/>
        <w:noProof/>
      </w:rPr>
      <w:fldChar w:fldCharType="end"/>
    </w:r>
  </w:p>
  <w:p w14:paraId="532EE032" w14:textId="77777777" w:rsidR="00F420DC" w:rsidRDefault="00F420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471DB" w14:textId="77777777" w:rsidR="005A0ABA" w:rsidRDefault="005A0ABA" w:rsidP="00EE4CE8">
      <w:pPr>
        <w:spacing w:after="0" w:line="240" w:lineRule="auto"/>
      </w:pPr>
      <w:r>
        <w:separator/>
      </w:r>
    </w:p>
  </w:footnote>
  <w:footnote w:type="continuationSeparator" w:id="0">
    <w:p w14:paraId="02495419" w14:textId="77777777" w:rsidR="005A0ABA" w:rsidRDefault="005A0ABA" w:rsidP="00EE4C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eastAsiaTheme="majorEastAsia" w:cs="Times New Roman"/>
        <w:sz w:val="32"/>
        <w:szCs w:val="32"/>
      </w:rPr>
      <w:alias w:val="Title"/>
      <w:id w:val="77738743"/>
      <w:placeholder>
        <w:docPart w:val="C05C209DF08945C6A700F78053E3AF22"/>
      </w:placeholder>
      <w:dataBinding w:prefixMappings="xmlns:ns0='http://schemas.openxmlformats.org/package/2006/metadata/core-properties' xmlns:ns1='http://purl.org/dc/elements/1.1/'" w:xpath="/ns0:coreProperties[1]/ns1:title[1]" w:storeItemID="{6C3C8BC8-F283-45AE-878A-BAB7291924A1}"/>
      <w:text/>
    </w:sdtPr>
    <w:sdtContent>
      <w:p w14:paraId="01708492" w14:textId="77777777" w:rsidR="00F420DC" w:rsidRDefault="00F420DC">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sidRPr="00495BB7">
          <w:rPr>
            <w:rFonts w:eastAsiaTheme="majorEastAsia" w:cs="Times New Roman"/>
            <w:sz w:val="32"/>
            <w:szCs w:val="32"/>
          </w:rPr>
          <w:t>TÀI LIỆU HỘI NGHỊ ĐỐI THOẠI TẠI TP. CẦN THƠ</w:t>
        </w:r>
      </w:p>
    </w:sdtContent>
  </w:sdt>
  <w:p w14:paraId="549A9387" w14:textId="77777777" w:rsidR="00F420DC" w:rsidRDefault="00F420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10124"/>
    <w:multiLevelType w:val="hybridMultilevel"/>
    <w:tmpl w:val="D8860792"/>
    <w:lvl w:ilvl="0" w:tplc="EFD2FC4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1A4C15"/>
    <w:multiLevelType w:val="hybridMultilevel"/>
    <w:tmpl w:val="E754489E"/>
    <w:lvl w:ilvl="0" w:tplc="EFE0136A">
      <w:start w:val="1"/>
      <w:numFmt w:val="bullet"/>
      <w:lvlText w:val=""/>
      <w:lvlJc w:val="left"/>
      <w:pPr>
        <w:ind w:left="1429" w:hanging="360"/>
      </w:pPr>
      <w:rPr>
        <w:rFonts w:ascii="Symbol" w:hAnsi="Symbol"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2" w15:restartNumberingAfterBreak="0">
    <w:nsid w:val="08BB1754"/>
    <w:multiLevelType w:val="hybridMultilevel"/>
    <w:tmpl w:val="28EC5F74"/>
    <w:lvl w:ilvl="0" w:tplc="BD760716">
      <w:start w:val="7"/>
      <w:numFmt w:val="decimal"/>
      <w:lvlText w:val="%1."/>
      <w:lvlJc w:val="left"/>
      <w:pPr>
        <w:ind w:left="720" w:hanging="360"/>
      </w:pPr>
      <w:rPr>
        <w:rFonts w:eastAsiaTheme="maj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A24C7"/>
    <w:multiLevelType w:val="hybridMultilevel"/>
    <w:tmpl w:val="A1D4DF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CF0BC5"/>
    <w:multiLevelType w:val="hybridMultilevel"/>
    <w:tmpl w:val="5F1667D4"/>
    <w:lvl w:ilvl="0" w:tplc="EFE0136A">
      <w:start w:val="1"/>
      <w:numFmt w:val="bullet"/>
      <w:lvlText w:val=""/>
      <w:lvlJc w:val="left"/>
      <w:pPr>
        <w:ind w:left="1429" w:hanging="360"/>
      </w:pPr>
      <w:rPr>
        <w:rFonts w:ascii="Symbol" w:hAnsi="Symbol"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5" w15:restartNumberingAfterBreak="0">
    <w:nsid w:val="1FCD3400"/>
    <w:multiLevelType w:val="hybridMultilevel"/>
    <w:tmpl w:val="55425492"/>
    <w:lvl w:ilvl="0" w:tplc="EFE0136A">
      <w:start w:val="1"/>
      <w:numFmt w:val="bullet"/>
      <w:lvlText w:val=""/>
      <w:lvlJc w:val="left"/>
      <w:pPr>
        <w:ind w:left="1429" w:hanging="360"/>
      </w:pPr>
      <w:rPr>
        <w:rFonts w:ascii="Symbol" w:hAnsi="Symbol"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6" w15:restartNumberingAfterBreak="0">
    <w:nsid w:val="22FD6FD7"/>
    <w:multiLevelType w:val="multilevel"/>
    <w:tmpl w:val="F154D888"/>
    <w:lvl w:ilvl="0">
      <w:start w:val="1"/>
      <w:numFmt w:val="decimal"/>
      <w:suff w:val="space"/>
      <w:lvlText w:val="%1."/>
      <w:lvlJc w:val="left"/>
      <w:pPr>
        <w:ind w:left="0" w:firstLine="0"/>
      </w:pPr>
      <w:rPr>
        <w:rFonts w:asciiTheme="majorHAnsi" w:hAnsiTheme="majorHAnsi" w:hint="default"/>
        <w:b/>
        <w:i w:val="0"/>
        <w:sz w:val="28"/>
        <w:szCs w:val="28"/>
      </w:rPr>
    </w:lvl>
    <w:lvl w:ilvl="1">
      <w:start w:val="1"/>
      <w:numFmt w:val="decimal"/>
      <w:suff w:val="space"/>
      <w:lvlText w:val="%1.%2."/>
      <w:lvlJc w:val="left"/>
      <w:pPr>
        <w:ind w:left="0" w:firstLine="0"/>
      </w:pPr>
      <w:rPr>
        <w:rFonts w:asciiTheme="majorHAnsi" w:hAnsiTheme="majorHAnsi" w:hint="default"/>
        <w:b w:val="0"/>
        <w:bCs/>
        <w:i/>
        <w:sz w:val="28"/>
      </w:rPr>
    </w:lvl>
    <w:lvl w:ilvl="2">
      <w:start w:val="1"/>
      <w:numFmt w:val="none"/>
      <w:suff w:val="space"/>
      <w:lvlText w:val=""/>
      <w:lvlJc w:val="left"/>
      <w:pPr>
        <w:ind w:left="680" w:firstLine="40"/>
      </w:pPr>
      <w:rPr>
        <w:rFonts w:asciiTheme="majorHAnsi" w:hAnsiTheme="majorHAnsi" w:hint="default"/>
        <w:b w:val="0"/>
        <w:i/>
        <w:sz w:val="28"/>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0933A8"/>
    <w:multiLevelType w:val="hybridMultilevel"/>
    <w:tmpl w:val="CD48BB4C"/>
    <w:lvl w:ilvl="0" w:tplc="EFE0136A">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24436841"/>
    <w:multiLevelType w:val="hybridMultilevel"/>
    <w:tmpl w:val="C018F7F0"/>
    <w:lvl w:ilvl="0" w:tplc="EFE0136A">
      <w:start w:val="1"/>
      <w:numFmt w:val="bullet"/>
      <w:lvlText w:val=""/>
      <w:lvlJc w:val="left"/>
      <w:pPr>
        <w:ind w:left="1429" w:hanging="360"/>
      </w:pPr>
      <w:rPr>
        <w:rFonts w:ascii="Symbol" w:hAnsi="Symbol"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9" w15:restartNumberingAfterBreak="0">
    <w:nsid w:val="29E2723E"/>
    <w:multiLevelType w:val="hybridMultilevel"/>
    <w:tmpl w:val="ECCA8DD4"/>
    <w:lvl w:ilvl="0" w:tplc="E51885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27F00DA"/>
    <w:multiLevelType w:val="hybridMultilevel"/>
    <w:tmpl w:val="EB20D3C8"/>
    <w:lvl w:ilvl="0" w:tplc="1D8E4160">
      <w:start w:val="1"/>
      <w:numFmt w:val="decimal"/>
      <w:lvlText w:val="%1."/>
      <w:lvlJc w:val="left"/>
      <w:pPr>
        <w:ind w:left="1080" w:hanging="360"/>
      </w:pPr>
      <w:rPr>
        <w:rFonts w:hint="default"/>
        <w:b w:val="0"/>
        <w:color w:val="333333"/>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5AE722E"/>
    <w:multiLevelType w:val="hybridMultilevel"/>
    <w:tmpl w:val="230A7A92"/>
    <w:lvl w:ilvl="0" w:tplc="EB64FB1C">
      <w:start w:val="1"/>
      <w:numFmt w:val="decimal"/>
      <w:lvlText w:val="%1."/>
      <w:lvlJc w:val="left"/>
      <w:pPr>
        <w:ind w:left="1080" w:hanging="360"/>
      </w:pPr>
      <w:rPr>
        <w:rFonts w:eastAsiaTheme="majorEastAsia"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6974D62"/>
    <w:multiLevelType w:val="multilevel"/>
    <w:tmpl w:val="87203D36"/>
    <w:lvl w:ilvl="0">
      <w:start w:val="1"/>
      <w:numFmt w:val="upperRoman"/>
      <w:suff w:val="space"/>
      <w:lvlText w:val="CHƯƠNG %1:"/>
      <w:lvlJc w:val="left"/>
      <w:pPr>
        <w:ind w:left="0" w:firstLine="0"/>
      </w:pPr>
      <w:rPr>
        <w:rFonts w:asciiTheme="majorHAnsi" w:hAnsiTheme="majorHAnsi" w:hint="default"/>
        <w:b/>
        <w:i w:val="0"/>
        <w:sz w:val="32"/>
      </w:rPr>
    </w:lvl>
    <w:lvl w:ilvl="1">
      <w:start w:val="1"/>
      <w:numFmt w:val="decimal"/>
      <w:suff w:val="space"/>
      <w:lvlText w:val="%2."/>
      <w:lvlJc w:val="left"/>
      <w:pPr>
        <w:ind w:left="397" w:hanging="37"/>
      </w:pPr>
      <w:rPr>
        <w:rFonts w:asciiTheme="majorHAnsi" w:hAnsiTheme="majorHAnsi" w:hint="default"/>
        <w:b/>
        <w:i/>
        <w:sz w:val="28"/>
      </w:rPr>
    </w:lvl>
    <w:lvl w:ilvl="2">
      <w:start w:val="1"/>
      <w:numFmt w:val="decimal"/>
      <w:suff w:val="space"/>
      <w:lvlText w:val="%2.%3."/>
      <w:lvlJc w:val="left"/>
      <w:pPr>
        <w:ind w:left="680" w:firstLine="40"/>
      </w:pPr>
      <w:rPr>
        <w:rFonts w:asciiTheme="majorHAnsi" w:hAnsiTheme="majorHAnsi" w:hint="default"/>
        <w:b w:val="0"/>
        <w:i/>
        <w:sz w:val="28"/>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9234AFC"/>
    <w:multiLevelType w:val="hybridMultilevel"/>
    <w:tmpl w:val="61D835B2"/>
    <w:lvl w:ilvl="0" w:tplc="F9E2F70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99E439D"/>
    <w:multiLevelType w:val="hybridMultilevel"/>
    <w:tmpl w:val="56B020F0"/>
    <w:lvl w:ilvl="0" w:tplc="EFE0136A">
      <w:start w:val="1"/>
      <w:numFmt w:val="bullet"/>
      <w:lvlText w:val=""/>
      <w:lvlJc w:val="left"/>
      <w:pPr>
        <w:ind w:left="1429" w:hanging="360"/>
      </w:pPr>
      <w:rPr>
        <w:rFonts w:ascii="Symbol" w:hAnsi="Symbol"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15" w15:restartNumberingAfterBreak="0">
    <w:nsid w:val="5B372683"/>
    <w:multiLevelType w:val="hybridMultilevel"/>
    <w:tmpl w:val="656E9EF8"/>
    <w:lvl w:ilvl="0" w:tplc="A894C392">
      <w:start w:val="5"/>
      <w:numFmt w:val="decimal"/>
      <w:lvlText w:val="%1."/>
      <w:lvlJc w:val="left"/>
      <w:pPr>
        <w:ind w:left="720" w:hanging="360"/>
      </w:pPr>
      <w:rPr>
        <w:rFonts w:eastAsiaTheme="maj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AB1459"/>
    <w:multiLevelType w:val="hybridMultilevel"/>
    <w:tmpl w:val="781E964E"/>
    <w:lvl w:ilvl="0" w:tplc="EFE0136A">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791D253E"/>
    <w:multiLevelType w:val="hybridMultilevel"/>
    <w:tmpl w:val="BD6ED11A"/>
    <w:lvl w:ilvl="0" w:tplc="19D07E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60034582">
    <w:abstractNumId w:val="11"/>
  </w:num>
  <w:num w:numId="2" w16cid:durableId="331832333">
    <w:abstractNumId w:val="15"/>
  </w:num>
  <w:num w:numId="3" w16cid:durableId="1629624979">
    <w:abstractNumId w:val="2"/>
  </w:num>
  <w:num w:numId="4" w16cid:durableId="636498966">
    <w:abstractNumId w:val="0"/>
  </w:num>
  <w:num w:numId="5" w16cid:durableId="1328900333">
    <w:abstractNumId w:val="10"/>
  </w:num>
  <w:num w:numId="6" w16cid:durableId="815800248">
    <w:abstractNumId w:val="3"/>
  </w:num>
  <w:num w:numId="7" w16cid:durableId="1766219525">
    <w:abstractNumId w:val="6"/>
  </w:num>
  <w:num w:numId="8" w16cid:durableId="921254206">
    <w:abstractNumId w:val="12"/>
  </w:num>
  <w:num w:numId="9" w16cid:durableId="13428497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37798166">
    <w:abstractNumId w:val="8"/>
  </w:num>
  <w:num w:numId="11" w16cid:durableId="1507593209">
    <w:abstractNumId w:val="1"/>
  </w:num>
  <w:num w:numId="12" w16cid:durableId="1203400144">
    <w:abstractNumId w:val="7"/>
  </w:num>
  <w:num w:numId="13" w16cid:durableId="1296064769">
    <w:abstractNumId w:val="14"/>
  </w:num>
  <w:num w:numId="14" w16cid:durableId="1339038811">
    <w:abstractNumId w:val="4"/>
  </w:num>
  <w:num w:numId="15" w16cid:durableId="689642810">
    <w:abstractNumId w:val="16"/>
  </w:num>
  <w:num w:numId="16" w16cid:durableId="197744105">
    <w:abstractNumId w:val="5"/>
  </w:num>
  <w:num w:numId="17" w16cid:durableId="907811406">
    <w:abstractNumId w:val="9"/>
  </w:num>
  <w:num w:numId="18" w16cid:durableId="267397261">
    <w:abstractNumId w:val="17"/>
  </w:num>
  <w:num w:numId="19" w16cid:durableId="14745622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7E53"/>
    <w:rsid w:val="0004384C"/>
    <w:rsid w:val="000C56E1"/>
    <w:rsid w:val="001C709B"/>
    <w:rsid w:val="00282BAC"/>
    <w:rsid w:val="003D2F1F"/>
    <w:rsid w:val="00483BD1"/>
    <w:rsid w:val="00495BB7"/>
    <w:rsid w:val="004A0968"/>
    <w:rsid w:val="004B2380"/>
    <w:rsid w:val="005A0ABA"/>
    <w:rsid w:val="005A5FDC"/>
    <w:rsid w:val="00650662"/>
    <w:rsid w:val="006670D0"/>
    <w:rsid w:val="006F787C"/>
    <w:rsid w:val="007B6A87"/>
    <w:rsid w:val="007D2240"/>
    <w:rsid w:val="007F5FB7"/>
    <w:rsid w:val="00830F0E"/>
    <w:rsid w:val="009503E6"/>
    <w:rsid w:val="00B451F3"/>
    <w:rsid w:val="00B577EC"/>
    <w:rsid w:val="00BC06B1"/>
    <w:rsid w:val="00BE19C0"/>
    <w:rsid w:val="00D07E53"/>
    <w:rsid w:val="00D8324A"/>
    <w:rsid w:val="00E01BB8"/>
    <w:rsid w:val="00EE4CE8"/>
    <w:rsid w:val="00F420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C649E"/>
  <w15:docId w15:val="{7E8476E2-59EE-4C56-B8F6-CE48D527D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D07E53"/>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unhideWhenUsed/>
    <w:qFormat/>
    <w:rsid w:val="00D07E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420DC"/>
    <w:pPr>
      <w:keepNext/>
      <w:keepLines/>
      <w:spacing w:before="40" w:after="0" w:line="240" w:lineRule="auto"/>
      <w:ind w:left="680" w:firstLin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7E53"/>
    <w:rPr>
      <w:rFonts w:eastAsia="Times New Roman" w:cs="Times New Roman"/>
      <w:b/>
      <w:bCs/>
      <w:kern w:val="36"/>
      <w:sz w:val="48"/>
      <w:szCs w:val="48"/>
    </w:rPr>
  </w:style>
  <w:style w:type="character" w:customStyle="1" w:styleId="Heading2Char">
    <w:name w:val="Heading 2 Char"/>
    <w:basedOn w:val="DefaultParagraphFont"/>
    <w:link w:val="Heading2"/>
    <w:uiPriority w:val="9"/>
    <w:semiHidden/>
    <w:rsid w:val="00D07E53"/>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D07E53"/>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D07E53"/>
    <w:rPr>
      <w:b/>
      <w:bCs/>
    </w:rPr>
  </w:style>
  <w:style w:type="paragraph" w:styleId="Header">
    <w:name w:val="header"/>
    <w:basedOn w:val="Normal"/>
    <w:link w:val="HeaderChar"/>
    <w:uiPriority w:val="99"/>
    <w:unhideWhenUsed/>
    <w:rsid w:val="00EE4C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4CE8"/>
  </w:style>
  <w:style w:type="paragraph" w:styleId="Footer">
    <w:name w:val="footer"/>
    <w:basedOn w:val="Normal"/>
    <w:link w:val="FooterChar"/>
    <w:uiPriority w:val="99"/>
    <w:unhideWhenUsed/>
    <w:rsid w:val="00EE4C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4CE8"/>
  </w:style>
  <w:style w:type="paragraph" w:styleId="BalloonText">
    <w:name w:val="Balloon Text"/>
    <w:basedOn w:val="Normal"/>
    <w:link w:val="BalloonTextChar"/>
    <w:uiPriority w:val="99"/>
    <w:semiHidden/>
    <w:unhideWhenUsed/>
    <w:rsid w:val="00EE4C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4CE8"/>
    <w:rPr>
      <w:rFonts w:ascii="Tahoma" w:hAnsi="Tahoma" w:cs="Tahoma"/>
      <w:sz w:val="16"/>
      <w:szCs w:val="16"/>
    </w:rPr>
  </w:style>
  <w:style w:type="character" w:styleId="Emphasis">
    <w:name w:val="Emphasis"/>
    <w:basedOn w:val="DefaultParagraphFont"/>
    <w:uiPriority w:val="20"/>
    <w:qFormat/>
    <w:rsid w:val="00830F0E"/>
    <w:rPr>
      <w:i/>
      <w:iCs/>
    </w:rPr>
  </w:style>
  <w:style w:type="paragraph" w:styleId="ListParagraph">
    <w:name w:val="List Paragraph"/>
    <w:basedOn w:val="Normal"/>
    <w:uiPriority w:val="34"/>
    <w:qFormat/>
    <w:rsid w:val="005A5FDC"/>
    <w:pPr>
      <w:ind w:left="720"/>
      <w:contextualSpacing/>
    </w:pPr>
  </w:style>
  <w:style w:type="character" w:customStyle="1" w:styleId="Heading3Char">
    <w:name w:val="Heading 3 Char"/>
    <w:basedOn w:val="DefaultParagraphFont"/>
    <w:link w:val="Heading3"/>
    <w:uiPriority w:val="9"/>
    <w:rsid w:val="00F420DC"/>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uiPriority w:val="99"/>
    <w:semiHidden/>
    <w:unhideWhenUsed/>
    <w:rsid w:val="004B238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242637">
      <w:bodyDiv w:val="1"/>
      <w:marLeft w:val="0"/>
      <w:marRight w:val="0"/>
      <w:marTop w:val="0"/>
      <w:marBottom w:val="0"/>
      <w:divBdr>
        <w:top w:val="none" w:sz="0" w:space="0" w:color="auto"/>
        <w:left w:val="none" w:sz="0" w:space="0" w:color="auto"/>
        <w:bottom w:val="none" w:sz="0" w:space="0" w:color="auto"/>
        <w:right w:val="none" w:sz="0" w:space="0" w:color="auto"/>
      </w:divBdr>
    </w:div>
    <w:div w:id="1100757264">
      <w:bodyDiv w:val="1"/>
      <w:marLeft w:val="0"/>
      <w:marRight w:val="0"/>
      <w:marTop w:val="0"/>
      <w:marBottom w:val="0"/>
      <w:divBdr>
        <w:top w:val="none" w:sz="0" w:space="0" w:color="auto"/>
        <w:left w:val="none" w:sz="0" w:space="0" w:color="auto"/>
        <w:bottom w:val="none" w:sz="0" w:space="0" w:color="auto"/>
        <w:right w:val="none" w:sz="0" w:space="0" w:color="auto"/>
      </w:divBdr>
    </w:div>
    <w:div w:id="1674607898">
      <w:bodyDiv w:val="1"/>
      <w:marLeft w:val="0"/>
      <w:marRight w:val="0"/>
      <w:marTop w:val="0"/>
      <w:marBottom w:val="0"/>
      <w:divBdr>
        <w:top w:val="none" w:sz="0" w:space="0" w:color="auto"/>
        <w:left w:val="none" w:sz="0" w:space="0" w:color="auto"/>
        <w:bottom w:val="none" w:sz="0" w:space="0" w:color="auto"/>
        <w:right w:val="none" w:sz="0" w:space="0" w:color="auto"/>
      </w:divBdr>
    </w:div>
    <w:div w:id="192256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Cong-nghe-thong-tin/Luat-Giao-dich-dien-tu-2023-20-2023-QH15-513347.asp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tapchicongsan.org.vn/web/guest/nghien-cu/-/2018/824511/chuyen-doi-so-trong-doanh-nghiep%C2%A0o-viet-nam-hien-nay--nhung-kho-khan-can-thao-go.aspx" TargetMode="External"/><Relationship Id="rId4" Type="http://schemas.openxmlformats.org/officeDocument/2006/relationships/settings" Target="settings.xml"/><Relationship Id="rId9" Type="http://schemas.openxmlformats.org/officeDocument/2006/relationships/hyperlink" Target="https://laodong.vn/thoi-su/thu-tuong-lam-chu-tich-uy-ban-quoc-gia-ve-chuyen-doi-so-957167.ldo"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05C209DF08945C6A700F78053E3AF22"/>
        <w:category>
          <w:name w:val="General"/>
          <w:gallery w:val="placeholder"/>
        </w:category>
        <w:types>
          <w:type w:val="bbPlcHdr"/>
        </w:types>
        <w:behaviors>
          <w:behavior w:val="content"/>
        </w:behaviors>
        <w:guid w:val="{08128B92-0310-4E6B-821E-6B283C2C2B1E}"/>
      </w:docPartPr>
      <w:docPartBody>
        <w:p w:rsidR="00D83B10" w:rsidRDefault="00D83B10" w:rsidP="00D83B10">
          <w:pPr>
            <w:pStyle w:val="C05C209DF08945C6A700F78053E3AF22"/>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3B10"/>
    <w:rsid w:val="00BC151E"/>
    <w:rsid w:val="00D019C6"/>
    <w:rsid w:val="00D83B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05C209DF08945C6A700F78053E3AF22">
    <w:name w:val="C05C209DF08945C6A700F78053E3AF22"/>
    <w:rsid w:val="00D83B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20AD4-D2BD-4AAC-B8ED-6C0606F7A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105</Pages>
  <Words>27532</Words>
  <Characters>156937</Characters>
  <Application>Microsoft Office Word</Application>
  <DocSecurity>0</DocSecurity>
  <Lines>1307</Lines>
  <Paragraphs>368</Paragraphs>
  <ScaleCrop>false</ScaleCrop>
  <HeadingPairs>
    <vt:vector size="2" baseType="variant">
      <vt:variant>
        <vt:lpstr>Title</vt:lpstr>
      </vt:variant>
      <vt:variant>
        <vt:i4>1</vt:i4>
      </vt:variant>
    </vt:vector>
  </HeadingPairs>
  <TitlesOfParts>
    <vt:vector size="1" baseType="lpstr">
      <vt:lpstr>TÀI LIỆU HỘI NGHỊ ĐỐI THOẠI TẠI TP. CẦN THƠ</vt:lpstr>
    </vt:vector>
  </TitlesOfParts>
  <Company/>
  <LinksUpToDate>false</LinksUpToDate>
  <CharactersWithSpaces>184101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TÀI LIỆU HỘI NGHỊ ĐỐI THOẠI TẠI TP. CẦN THƠ</dc:title>
  <dc:creator>Windows User</dc:creator>
  <cp:lastModifiedBy>Hoàng Hà Đặng</cp:lastModifiedBy>
  <cp:revision>8</cp:revision>
  <dcterms:created xsi:type="dcterms:W3CDTF">2023-09-01T09:25:00Z</dcterms:created>
  <dcterms:modified xsi:type="dcterms:W3CDTF">2023-10-14T07:12:00Z</dcterms:modified>
</cp:coreProperties>
</file>